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6B7C" w14:textId="77777777" w:rsidR="00120E75" w:rsidRDefault="00120E75" w:rsidP="00120E75">
      <w:bookmarkStart w:id="0" w:name="_Hlk170814963"/>
      <w:bookmarkEnd w:id="0"/>
      <w:r>
        <w:rPr>
          <w:noProof/>
        </w:rPr>
        <w:drawing>
          <wp:inline distT="0" distB="0" distL="0" distR="0" wp14:anchorId="4A1C7EBE" wp14:editId="327FE320">
            <wp:extent cx="1400175" cy="1400175"/>
            <wp:effectExtent l="0" t="0" r="9525" b="9525"/>
            <wp:docPr id="2" name="Afbeelding 2" descr="Afbeelding met gebouw, Menselijk gezicht, buitenshuis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gebouw, Menselijk gezicht, buitenshuis, kled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C1790" w14:textId="126B96D8" w:rsidR="00120E75" w:rsidRPr="001A18F4" w:rsidRDefault="00120E75" w:rsidP="00120E75">
      <w:pPr>
        <w:pStyle w:val="Normaalweb"/>
        <w:jc w:val="center"/>
        <w:rPr>
          <w:b/>
          <w:bCs/>
          <w:color w:val="000000"/>
          <w:sz w:val="44"/>
          <w:szCs w:val="44"/>
        </w:rPr>
      </w:pPr>
      <w:r w:rsidRPr="001A18F4">
        <w:rPr>
          <w:b/>
          <w:bCs/>
          <w:color w:val="000000"/>
          <w:sz w:val="44"/>
          <w:szCs w:val="44"/>
        </w:rPr>
        <w:t xml:space="preserve">MR </w:t>
      </w:r>
      <w:r w:rsidR="00B37F93">
        <w:rPr>
          <w:b/>
          <w:bCs/>
          <w:color w:val="000000"/>
          <w:sz w:val="44"/>
          <w:szCs w:val="44"/>
        </w:rPr>
        <w:t>12 mei</w:t>
      </w:r>
      <w:r>
        <w:rPr>
          <w:b/>
          <w:bCs/>
          <w:color w:val="000000"/>
          <w:sz w:val="44"/>
          <w:szCs w:val="44"/>
        </w:rPr>
        <w:t xml:space="preserve"> 202</w:t>
      </w:r>
      <w:r w:rsidR="00C529E8">
        <w:rPr>
          <w:b/>
          <w:bCs/>
          <w:color w:val="000000"/>
          <w:sz w:val="44"/>
          <w:szCs w:val="44"/>
        </w:rPr>
        <w:t>5</w:t>
      </w:r>
      <w:r w:rsidRPr="001A18F4">
        <w:rPr>
          <w:b/>
          <w:bCs/>
          <w:color w:val="000000"/>
          <w:sz w:val="44"/>
          <w:szCs w:val="44"/>
        </w:rPr>
        <w:t xml:space="preserve"> – Notulen</w:t>
      </w:r>
    </w:p>
    <w:p w14:paraId="74E0CCE5" w14:textId="77777777" w:rsidR="00120E75" w:rsidRPr="001A18F4" w:rsidRDefault="00120E75" w:rsidP="00120E75">
      <w:pPr>
        <w:pStyle w:val="Normaalweb"/>
        <w:jc w:val="center"/>
        <w:rPr>
          <w:b/>
          <w:bCs/>
          <w:color w:val="000000"/>
          <w:sz w:val="27"/>
          <w:szCs w:val="27"/>
        </w:rPr>
      </w:pPr>
      <w:r w:rsidRPr="001A18F4">
        <w:rPr>
          <w:b/>
          <w:bCs/>
          <w:color w:val="000000"/>
          <w:sz w:val="27"/>
          <w:szCs w:val="27"/>
        </w:rPr>
        <w:t xml:space="preserve">20:00u uur tot uiterlijk 21.30u, </w:t>
      </w:r>
    </w:p>
    <w:p w14:paraId="6FADF607" w14:textId="4A82FEA7" w:rsidR="00120E75" w:rsidRDefault="00120E75" w:rsidP="00EE73FB">
      <w:pPr>
        <w:pStyle w:val="Normaalweb"/>
        <w:jc w:val="center"/>
        <w:rPr>
          <w:b/>
          <w:bCs/>
          <w:color w:val="000000"/>
          <w:sz w:val="27"/>
          <w:szCs w:val="27"/>
        </w:rPr>
      </w:pPr>
      <w:r w:rsidRPr="001A18F4">
        <w:rPr>
          <w:b/>
          <w:bCs/>
          <w:color w:val="000000"/>
          <w:sz w:val="27"/>
          <w:szCs w:val="27"/>
        </w:rPr>
        <w:t xml:space="preserve">Aanwezig: </w:t>
      </w:r>
      <w:r w:rsidR="007A501E">
        <w:rPr>
          <w:b/>
          <w:bCs/>
          <w:color w:val="000000"/>
          <w:sz w:val="27"/>
          <w:szCs w:val="27"/>
        </w:rPr>
        <w:t>personeelsgeleding, oudergeleding</w:t>
      </w:r>
    </w:p>
    <w:p w14:paraId="77A95B77" w14:textId="344AFBDF" w:rsidR="00B37F93" w:rsidRDefault="00FD6B6A" w:rsidP="002977F6">
      <w:pPr>
        <w:pStyle w:val="Norma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Gast: (GMR-lid)</w:t>
      </w:r>
    </w:p>
    <w:p w14:paraId="7FC44B92" w14:textId="77777777" w:rsidR="00120E75" w:rsidRDefault="00120E75" w:rsidP="00120E75">
      <w:pPr>
        <w:pStyle w:val="Norma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Afwezig: </w:t>
      </w:r>
      <w:proofErr w:type="spellStart"/>
      <w:r>
        <w:rPr>
          <w:b/>
          <w:bCs/>
          <w:color w:val="000000"/>
          <w:sz w:val="27"/>
          <w:szCs w:val="27"/>
        </w:rPr>
        <w:t>nvt</w:t>
      </w:r>
      <w:proofErr w:type="spellEnd"/>
    </w:p>
    <w:p w14:paraId="289428EF" w14:textId="77777777" w:rsidR="00120E75" w:rsidRDefault="00120E75" w:rsidP="00120E75">
      <w:pPr>
        <w:pStyle w:val="Geenafstand"/>
        <w:rPr>
          <w:sz w:val="24"/>
          <w:szCs w:val="24"/>
        </w:rPr>
      </w:pPr>
    </w:p>
    <w:p w14:paraId="239F33CD" w14:textId="77777777" w:rsidR="009050B7" w:rsidRDefault="009050B7" w:rsidP="00FA0A22">
      <w:pPr>
        <w:pStyle w:val="Geenafstand"/>
        <w:rPr>
          <w:rFonts w:ascii="Century Gothic" w:hAnsi="Century Gothic"/>
          <w:b/>
          <w:bCs/>
          <w:sz w:val="24"/>
          <w:szCs w:val="24"/>
        </w:rPr>
      </w:pPr>
    </w:p>
    <w:p w14:paraId="7E532E56" w14:textId="77777777" w:rsidR="009050B7" w:rsidRDefault="009050B7" w:rsidP="00FA0A22">
      <w:pPr>
        <w:pStyle w:val="Geenafstand"/>
        <w:rPr>
          <w:rFonts w:ascii="Century Gothic" w:hAnsi="Century Gothic"/>
          <w:b/>
          <w:bCs/>
          <w:sz w:val="24"/>
          <w:szCs w:val="24"/>
        </w:rPr>
      </w:pPr>
    </w:p>
    <w:p w14:paraId="0FA20DCC" w14:textId="2D93132B" w:rsidR="00120E75" w:rsidRPr="002D0F2C" w:rsidRDefault="00120E75" w:rsidP="00FA0A22">
      <w:pPr>
        <w:pStyle w:val="Geenafstand"/>
        <w:rPr>
          <w:rFonts w:ascii="Century Gothic" w:hAnsi="Century Gothic"/>
          <w:b/>
          <w:bCs/>
          <w:sz w:val="24"/>
          <w:szCs w:val="24"/>
        </w:rPr>
      </w:pPr>
      <w:r w:rsidRPr="002D0F2C">
        <w:rPr>
          <w:rFonts w:ascii="Century Gothic" w:hAnsi="Century Gothic"/>
          <w:b/>
          <w:bCs/>
          <w:sz w:val="24"/>
          <w:szCs w:val="24"/>
        </w:rPr>
        <w:t>Openbaar:</w:t>
      </w:r>
    </w:p>
    <w:p w14:paraId="461FD8A3" w14:textId="77777777" w:rsidR="00DA7349" w:rsidRPr="002D0F2C" w:rsidRDefault="00DA7349" w:rsidP="00FA0A22">
      <w:pPr>
        <w:pStyle w:val="Geenafstand"/>
        <w:rPr>
          <w:rFonts w:ascii="Century Gothic" w:hAnsi="Century Gothic"/>
          <w:sz w:val="24"/>
          <w:szCs w:val="24"/>
        </w:rPr>
      </w:pPr>
    </w:p>
    <w:p w14:paraId="3E02DA9E" w14:textId="1F19F630" w:rsidR="009A563B" w:rsidRPr="005C50E2" w:rsidRDefault="00D376F7" w:rsidP="0092009B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5C50E2">
        <w:rPr>
          <w:rFonts w:ascii="Century Gothic" w:hAnsi="Century Gothic"/>
          <w:b/>
          <w:bCs/>
          <w:sz w:val="24"/>
          <w:szCs w:val="24"/>
        </w:rPr>
        <w:t>Opening, speciaal welkom J</w:t>
      </w:r>
      <w:r w:rsidR="007A501E">
        <w:rPr>
          <w:rFonts w:ascii="Century Gothic" w:hAnsi="Century Gothic"/>
          <w:b/>
          <w:bCs/>
          <w:sz w:val="24"/>
          <w:szCs w:val="24"/>
        </w:rPr>
        <w:t>.</w:t>
      </w:r>
      <w:r w:rsidR="000B4F32" w:rsidRPr="005C50E2">
        <w:rPr>
          <w:rFonts w:ascii="Century Gothic" w:hAnsi="Century Gothic"/>
          <w:b/>
          <w:bCs/>
          <w:sz w:val="24"/>
          <w:szCs w:val="24"/>
        </w:rPr>
        <w:t xml:space="preserve"> en vaststellen agenda</w:t>
      </w:r>
      <w:r w:rsidRPr="005C50E2">
        <w:rPr>
          <w:rFonts w:ascii="Century Gothic" w:hAnsi="Century Gothic"/>
          <w:b/>
          <w:bCs/>
          <w:sz w:val="24"/>
          <w:szCs w:val="24"/>
        </w:rPr>
        <w:t>.</w:t>
      </w:r>
    </w:p>
    <w:p w14:paraId="38F2DAB2" w14:textId="0E89C1EF" w:rsidR="00D376F7" w:rsidRPr="00E700B4" w:rsidRDefault="00D376F7" w:rsidP="0092009B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D376F7">
        <w:rPr>
          <w:rFonts w:ascii="Century Gothic" w:hAnsi="Century Gothic"/>
          <w:kern w:val="2"/>
          <w:sz w:val="24"/>
          <w:szCs w:val="24"/>
          <w14:ligatures w14:val="standardContextual"/>
        </w:rPr>
        <w:t>Iedereen stelt zich kort voor.</w:t>
      </w:r>
    </w:p>
    <w:p w14:paraId="035A87AD" w14:textId="77777777" w:rsidR="00F3534C" w:rsidRPr="00D376F7" w:rsidRDefault="00F3534C" w:rsidP="005C50E2">
      <w:pPr>
        <w:ind w:firstLine="708"/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</w:pPr>
    </w:p>
    <w:p w14:paraId="2CC342B1" w14:textId="77777777" w:rsidR="004552C0" w:rsidRDefault="004552C0" w:rsidP="005C50E2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Goedkeuring notulen</w:t>
      </w:r>
    </w:p>
    <w:p w14:paraId="764E49BD" w14:textId="0ABA6BB9" w:rsidR="00072FE7" w:rsidRPr="004552C0" w:rsidRDefault="00072FE7" w:rsidP="004552C0">
      <w:pPr>
        <w:pStyle w:val="Lijstalinea"/>
        <w:rPr>
          <w:rFonts w:ascii="Century Gothic" w:hAnsi="Century Gothic"/>
          <w:sz w:val="24"/>
          <w:szCs w:val="24"/>
        </w:rPr>
      </w:pPr>
      <w:r w:rsidRPr="004552C0">
        <w:rPr>
          <w:rFonts w:ascii="Century Gothic" w:hAnsi="Century Gothic"/>
          <w:sz w:val="24"/>
          <w:szCs w:val="24"/>
        </w:rPr>
        <w:t>Notulen 17 maart ’25 goedgekeurd.</w:t>
      </w:r>
    </w:p>
    <w:p w14:paraId="346FD35E" w14:textId="77777777" w:rsidR="00072FE7" w:rsidRPr="004552C0" w:rsidRDefault="00072FE7" w:rsidP="005C50E2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072FE7">
        <w:rPr>
          <w:rFonts w:ascii="Century Gothic" w:hAnsi="Century Gothic"/>
          <w:kern w:val="2"/>
          <w:sz w:val="24"/>
          <w:szCs w:val="24"/>
          <w14:ligatures w14:val="standardContextual"/>
        </w:rPr>
        <w:t>Notulen 7 april ’25 goedgekeurd.</w:t>
      </w:r>
    </w:p>
    <w:p w14:paraId="65DC9299" w14:textId="77777777" w:rsidR="00F3534C" w:rsidRPr="00072FE7" w:rsidRDefault="00F3534C" w:rsidP="005C50E2">
      <w:pPr>
        <w:ind w:firstLine="708"/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</w:pPr>
    </w:p>
    <w:p w14:paraId="410C92CB" w14:textId="77777777" w:rsidR="00072FE7" w:rsidRPr="005C50E2" w:rsidRDefault="00072FE7" w:rsidP="005C50E2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5C50E2">
        <w:rPr>
          <w:rFonts w:ascii="Century Gothic" w:hAnsi="Century Gothic"/>
          <w:b/>
          <w:bCs/>
          <w:sz w:val="24"/>
          <w:szCs w:val="24"/>
        </w:rPr>
        <w:t>Begroting schooljaar 2025-2026:</w:t>
      </w:r>
    </w:p>
    <w:p w14:paraId="1A6840D4" w14:textId="77777777" w:rsidR="00072FE7" w:rsidRPr="00053B97" w:rsidRDefault="00072FE7" w:rsidP="00F3534C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072FE7">
        <w:rPr>
          <w:rFonts w:ascii="Century Gothic" w:hAnsi="Century Gothic"/>
          <w:kern w:val="2"/>
          <w:sz w:val="24"/>
          <w:szCs w:val="24"/>
          <w14:ligatures w14:val="standardContextual"/>
        </w:rPr>
        <w:t>Advies van MR: formeel positief advies op de begroting zoals besproken.</w:t>
      </w:r>
    </w:p>
    <w:p w14:paraId="079BE288" w14:textId="77777777" w:rsidR="00F3534C" w:rsidRPr="00072FE7" w:rsidRDefault="00F3534C" w:rsidP="00F3534C">
      <w:pPr>
        <w:ind w:left="708"/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</w:pPr>
    </w:p>
    <w:p w14:paraId="2C8BB8A5" w14:textId="77777777" w:rsidR="00072FE7" w:rsidRPr="00F3534C" w:rsidRDefault="00072FE7" w:rsidP="00F3534C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F3534C">
        <w:rPr>
          <w:rFonts w:ascii="Century Gothic" w:hAnsi="Century Gothic"/>
          <w:b/>
          <w:bCs/>
          <w:sz w:val="24"/>
          <w:szCs w:val="24"/>
        </w:rPr>
        <w:t>Update lunch/eetpauze:</w:t>
      </w:r>
    </w:p>
    <w:p w14:paraId="07374B31" w14:textId="77777777" w:rsidR="00072FE7" w:rsidRPr="00053B97" w:rsidRDefault="00072FE7" w:rsidP="00F3534C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072FE7">
        <w:rPr>
          <w:rFonts w:ascii="Century Gothic" w:hAnsi="Century Gothic"/>
          <w:kern w:val="2"/>
          <w:sz w:val="24"/>
          <w:szCs w:val="24"/>
          <w14:ligatures w14:val="standardContextual"/>
        </w:rPr>
        <w:t>Succesvol ingevoerd.</w:t>
      </w:r>
    </w:p>
    <w:p w14:paraId="272E24D9" w14:textId="77777777" w:rsidR="00F3534C" w:rsidRPr="00072FE7" w:rsidRDefault="00F3534C" w:rsidP="00F3534C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6F4C4195" w14:textId="77777777" w:rsidR="00072FE7" w:rsidRPr="00F3534C" w:rsidRDefault="00072FE7" w:rsidP="00F3534C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F3534C">
        <w:rPr>
          <w:rFonts w:ascii="Century Gothic" w:hAnsi="Century Gothic"/>
          <w:b/>
          <w:bCs/>
          <w:sz w:val="24"/>
          <w:szCs w:val="24"/>
        </w:rPr>
        <w:t>Update bezwaar betaald parkeren samen met omliggende scholen:</w:t>
      </w:r>
    </w:p>
    <w:p w14:paraId="5B7CE677" w14:textId="06B2E972" w:rsidR="00072FE7" w:rsidRPr="00AA581E" w:rsidRDefault="007A501E" w:rsidP="00AA581E">
      <w:pPr>
        <w:pStyle w:val="Lijstaline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Mevr.</w:t>
      </w:r>
      <w:r w:rsidR="00072FE7" w:rsidRPr="00AA581E">
        <w:rPr>
          <w:rFonts w:ascii="Century Gothic" w:hAnsi="Century Gothic"/>
          <w:sz w:val="24"/>
          <w:szCs w:val="24"/>
        </w:rPr>
        <w:t xml:space="preserve"> R.</w:t>
      </w:r>
      <w:r w:rsidR="006B7FF5" w:rsidRPr="00AA581E">
        <w:rPr>
          <w:rFonts w:ascii="Century Gothic" w:hAnsi="Century Gothic"/>
          <w:sz w:val="24"/>
          <w:szCs w:val="24"/>
        </w:rPr>
        <w:t xml:space="preserve"> is vanuit de gemeente </w:t>
      </w:r>
      <w:r w:rsidR="00072FE7" w:rsidRPr="00AA581E">
        <w:rPr>
          <w:rFonts w:ascii="Century Gothic" w:hAnsi="Century Gothic"/>
          <w:sz w:val="24"/>
          <w:szCs w:val="24"/>
        </w:rPr>
        <w:t xml:space="preserve">aan </w:t>
      </w:r>
      <w:r w:rsidR="006B7FF5" w:rsidRPr="00AA581E">
        <w:rPr>
          <w:rFonts w:ascii="Century Gothic" w:hAnsi="Century Gothic"/>
          <w:sz w:val="24"/>
          <w:szCs w:val="24"/>
        </w:rPr>
        <w:t xml:space="preserve">onze </w:t>
      </w:r>
      <w:r w:rsidR="00072FE7" w:rsidRPr="00AA581E">
        <w:rPr>
          <w:rFonts w:ascii="Century Gothic" w:hAnsi="Century Gothic"/>
          <w:sz w:val="24"/>
          <w:szCs w:val="24"/>
        </w:rPr>
        <w:t xml:space="preserve">school verbonden. </w:t>
      </w:r>
      <w:r>
        <w:rPr>
          <w:rFonts w:ascii="Century Gothic" w:hAnsi="Century Gothic"/>
          <w:sz w:val="24"/>
          <w:szCs w:val="24"/>
        </w:rPr>
        <w:t>Mevr. R.</w:t>
      </w:r>
      <w:r w:rsidR="00072FE7" w:rsidRPr="00AA581E">
        <w:rPr>
          <w:rFonts w:ascii="Century Gothic" w:hAnsi="Century Gothic"/>
          <w:sz w:val="24"/>
          <w:szCs w:val="24"/>
        </w:rPr>
        <w:t xml:space="preserve"> heeft begrip, maar</w:t>
      </w:r>
      <w:r w:rsidR="00E63D71" w:rsidRPr="00AA581E">
        <w:rPr>
          <w:rFonts w:ascii="Century Gothic" w:hAnsi="Century Gothic"/>
          <w:sz w:val="24"/>
          <w:szCs w:val="24"/>
        </w:rPr>
        <w:t xml:space="preserve"> als</w:t>
      </w:r>
      <w:r w:rsidR="00072FE7" w:rsidRPr="00AA581E">
        <w:rPr>
          <w:rFonts w:ascii="Century Gothic" w:hAnsi="Century Gothic"/>
          <w:sz w:val="24"/>
          <w:szCs w:val="24"/>
        </w:rPr>
        <w:t xml:space="preserve"> school</w:t>
      </w:r>
      <w:r w:rsidR="00E63D71" w:rsidRPr="00AA581E">
        <w:rPr>
          <w:rFonts w:ascii="Century Gothic" w:hAnsi="Century Gothic"/>
          <w:sz w:val="24"/>
          <w:szCs w:val="24"/>
        </w:rPr>
        <w:t xml:space="preserve"> in de </w:t>
      </w:r>
      <w:r w:rsidR="00072FE7" w:rsidRPr="00AA581E">
        <w:rPr>
          <w:rFonts w:ascii="Century Gothic" w:hAnsi="Century Gothic"/>
          <w:sz w:val="24"/>
          <w:szCs w:val="24"/>
        </w:rPr>
        <w:t>binnenstad heb je dat nou eenmaal.</w:t>
      </w:r>
    </w:p>
    <w:p w14:paraId="3E05D59E" w14:textId="77777777" w:rsidR="000B7210" w:rsidRPr="00AA581E" w:rsidRDefault="00072FE7" w:rsidP="00AA581E">
      <w:pPr>
        <w:pStyle w:val="Lijstaline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AA581E">
        <w:rPr>
          <w:rFonts w:ascii="Century Gothic" w:hAnsi="Century Gothic"/>
          <w:sz w:val="24"/>
          <w:szCs w:val="24"/>
        </w:rPr>
        <w:t>Politieke tak</w:t>
      </w:r>
      <w:r w:rsidR="00985CCD" w:rsidRPr="00AA581E">
        <w:rPr>
          <w:rFonts w:ascii="Century Gothic" w:hAnsi="Century Gothic"/>
          <w:sz w:val="24"/>
          <w:szCs w:val="24"/>
        </w:rPr>
        <w:t xml:space="preserve"> binnen de gemeente</w:t>
      </w:r>
      <w:r w:rsidRPr="00AA581E">
        <w:rPr>
          <w:rFonts w:ascii="Century Gothic" w:hAnsi="Century Gothic"/>
          <w:sz w:val="24"/>
          <w:szCs w:val="24"/>
        </w:rPr>
        <w:t>: lift</w:t>
      </w:r>
      <w:r w:rsidR="00985CCD" w:rsidRPr="00AA581E">
        <w:rPr>
          <w:rFonts w:ascii="Century Gothic" w:hAnsi="Century Gothic"/>
          <w:sz w:val="24"/>
          <w:szCs w:val="24"/>
        </w:rPr>
        <w:t xml:space="preserve"> mee</w:t>
      </w:r>
      <w:r w:rsidRPr="00AA581E">
        <w:rPr>
          <w:rFonts w:ascii="Century Gothic" w:hAnsi="Century Gothic"/>
          <w:sz w:val="24"/>
          <w:szCs w:val="24"/>
        </w:rPr>
        <w:t xml:space="preserve"> op </w:t>
      </w:r>
      <w:r w:rsidR="00F03EC6" w:rsidRPr="00AA581E">
        <w:rPr>
          <w:rFonts w:ascii="Century Gothic" w:hAnsi="Century Gothic"/>
          <w:sz w:val="24"/>
          <w:szCs w:val="24"/>
        </w:rPr>
        <w:t xml:space="preserve">de aanpak van de </w:t>
      </w:r>
      <w:r w:rsidRPr="00AA581E">
        <w:rPr>
          <w:rFonts w:ascii="Century Gothic" w:hAnsi="Century Gothic"/>
          <w:sz w:val="24"/>
          <w:szCs w:val="24"/>
        </w:rPr>
        <w:t>mantelzorgers</w:t>
      </w:r>
      <w:r w:rsidR="001E2836" w:rsidRPr="00AA581E">
        <w:rPr>
          <w:rFonts w:ascii="Century Gothic" w:hAnsi="Century Gothic"/>
          <w:sz w:val="24"/>
          <w:szCs w:val="24"/>
        </w:rPr>
        <w:t xml:space="preserve"> (zie voorwaarden </w:t>
      </w:r>
      <w:r w:rsidR="000B7210" w:rsidRPr="00AA581E">
        <w:rPr>
          <w:rFonts w:ascii="Century Gothic" w:hAnsi="Century Gothic"/>
          <w:sz w:val="24"/>
          <w:szCs w:val="24"/>
        </w:rPr>
        <w:t>gemeente Maastricht)</w:t>
      </w:r>
      <w:r w:rsidRPr="00AA581E">
        <w:rPr>
          <w:rFonts w:ascii="Century Gothic" w:hAnsi="Century Gothic"/>
          <w:sz w:val="24"/>
          <w:szCs w:val="24"/>
        </w:rPr>
        <w:t>.</w:t>
      </w:r>
    </w:p>
    <w:p w14:paraId="7686ECB4" w14:textId="77777777" w:rsidR="00AA581E" w:rsidRDefault="00072FE7" w:rsidP="00AA581E">
      <w:pPr>
        <w:ind w:left="1416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072FE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Je kunt nergens onbetaald parkeren. Grote kostenpost voor ouders. </w:t>
      </w:r>
    </w:p>
    <w:p w14:paraId="61A24E73" w14:textId="341A7854" w:rsidR="00072FE7" w:rsidRPr="00072FE7" w:rsidRDefault="00072FE7" w:rsidP="00AA581E">
      <w:pPr>
        <w:ind w:left="1416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072FE7">
        <w:rPr>
          <w:rFonts w:ascii="Century Gothic" w:hAnsi="Century Gothic"/>
          <w:kern w:val="2"/>
          <w:sz w:val="24"/>
          <w:szCs w:val="24"/>
          <w14:ligatures w14:val="standardContextual"/>
        </w:rPr>
        <w:lastRenderedPageBreak/>
        <w:t>Er moet meer input komen, ze willen komen kijken, wat gebeurt er bij school. Eerst alleen met ML, later ook met Kom Leren en Suring</w:t>
      </w:r>
      <w:r w:rsidR="00CE6D16" w:rsidRPr="00053B97">
        <w:rPr>
          <w:rFonts w:ascii="Century Gothic" w:hAnsi="Century Gothic"/>
          <w:kern w:val="2"/>
          <w:sz w:val="24"/>
          <w:szCs w:val="24"/>
          <w14:ligatures w14:val="standardContextual"/>
        </w:rPr>
        <w:t>a</w:t>
      </w:r>
      <w:r w:rsidRPr="00072FE7">
        <w:rPr>
          <w:rFonts w:ascii="Century Gothic" w:hAnsi="Century Gothic"/>
          <w:kern w:val="2"/>
          <w:sz w:val="24"/>
          <w:szCs w:val="24"/>
          <w14:ligatures w14:val="standardContextual"/>
        </w:rPr>
        <w:t>r.</w:t>
      </w:r>
    </w:p>
    <w:p w14:paraId="2059C086" w14:textId="77777777" w:rsidR="00EF2629" w:rsidRPr="002D0F2C" w:rsidRDefault="00EF2629" w:rsidP="0026047E">
      <w:pPr>
        <w:rPr>
          <w:rFonts w:ascii="Century Gothic" w:hAnsi="Century Gothic"/>
          <w:sz w:val="24"/>
          <w:szCs w:val="24"/>
        </w:rPr>
      </w:pPr>
    </w:p>
    <w:p w14:paraId="2FD393B6" w14:textId="77777777" w:rsidR="007D7AB1" w:rsidRPr="00AA581E" w:rsidRDefault="007D7AB1" w:rsidP="00AA581E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AA581E">
        <w:rPr>
          <w:rFonts w:ascii="Century Gothic" w:hAnsi="Century Gothic"/>
          <w:b/>
          <w:bCs/>
          <w:sz w:val="24"/>
          <w:szCs w:val="24"/>
        </w:rPr>
        <w:t>Terugblik teamscholing 9 april ’25:</w:t>
      </w:r>
    </w:p>
    <w:p w14:paraId="71667C9A" w14:textId="77777777" w:rsidR="003F26B1" w:rsidRDefault="007D7AB1" w:rsidP="00B83805">
      <w:pPr>
        <w:pStyle w:val="Lijstaline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00596E">
        <w:rPr>
          <w:rFonts w:ascii="Century Gothic" w:hAnsi="Century Gothic"/>
          <w:b/>
          <w:bCs/>
          <w:sz w:val="24"/>
          <w:szCs w:val="24"/>
        </w:rPr>
        <w:t>Agenderen</w:t>
      </w:r>
      <w:r w:rsidRPr="00B83805">
        <w:rPr>
          <w:rFonts w:ascii="Century Gothic" w:hAnsi="Century Gothic"/>
          <w:sz w:val="24"/>
          <w:szCs w:val="24"/>
        </w:rPr>
        <w:t xml:space="preserve">: </w:t>
      </w:r>
      <w:r w:rsidR="00506D53" w:rsidRPr="00B83805">
        <w:rPr>
          <w:rFonts w:ascii="Century Gothic" w:hAnsi="Century Gothic"/>
          <w:sz w:val="24"/>
          <w:szCs w:val="24"/>
        </w:rPr>
        <w:t xml:space="preserve">welke onderwerpen komen aanbod op de </w:t>
      </w:r>
      <w:r w:rsidRPr="00B83805">
        <w:rPr>
          <w:rFonts w:ascii="Century Gothic" w:hAnsi="Century Gothic"/>
          <w:sz w:val="24"/>
          <w:szCs w:val="24"/>
        </w:rPr>
        <w:t xml:space="preserve">studiedagen </w:t>
      </w:r>
      <w:r w:rsidR="00506D53" w:rsidRPr="00B83805">
        <w:rPr>
          <w:rFonts w:ascii="Century Gothic" w:hAnsi="Century Gothic"/>
          <w:sz w:val="24"/>
          <w:szCs w:val="24"/>
        </w:rPr>
        <w:t xml:space="preserve">en wanneer. </w:t>
      </w:r>
    </w:p>
    <w:p w14:paraId="62D68741" w14:textId="0E43593C" w:rsidR="007D7AB1" w:rsidRPr="00B83805" w:rsidRDefault="0000596E" w:rsidP="0000596E">
      <w:pPr>
        <w:pStyle w:val="Lijstalinea"/>
        <w:ind w:left="142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</w:t>
      </w:r>
      <w:r w:rsidR="007D7AB1" w:rsidRPr="00B83805">
        <w:rPr>
          <w:rFonts w:ascii="Century Gothic" w:hAnsi="Century Gothic"/>
          <w:sz w:val="24"/>
          <w:szCs w:val="24"/>
        </w:rPr>
        <w:t xml:space="preserve">an MR </w:t>
      </w:r>
      <w:r w:rsidR="00506D53" w:rsidRPr="00B83805">
        <w:rPr>
          <w:rFonts w:ascii="Century Gothic" w:hAnsi="Century Gothic"/>
          <w:sz w:val="24"/>
          <w:szCs w:val="24"/>
        </w:rPr>
        <w:t xml:space="preserve">hierbij </w:t>
      </w:r>
      <w:r w:rsidR="007D7AB1" w:rsidRPr="00B83805">
        <w:rPr>
          <w:rFonts w:ascii="Century Gothic" w:hAnsi="Century Gothic"/>
          <w:sz w:val="24"/>
          <w:szCs w:val="24"/>
        </w:rPr>
        <w:t>aansluiten</w:t>
      </w:r>
      <w:r w:rsidR="006C040E" w:rsidRPr="00B83805">
        <w:rPr>
          <w:rFonts w:ascii="Century Gothic" w:hAnsi="Century Gothic"/>
          <w:sz w:val="24"/>
          <w:szCs w:val="24"/>
        </w:rPr>
        <w:t>?</w:t>
      </w:r>
    </w:p>
    <w:p w14:paraId="7E2F8C1A" w14:textId="77777777" w:rsidR="006C040E" w:rsidRPr="007D7AB1" w:rsidRDefault="006C040E" w:rsidP="007D7AB1">
      <w:pPr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5B0FB628" w14:textId="64006F11" w:rsidR="007D7AB1" w:rsidRDefault="007D7AB1" w:rsidP="006C040E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We worden al 2 jaar begeleid door Bureau Wolters. De begeleiding is voor alle groepen. We hebben stappen aangeleerd gekregen. </w:t>
      </w:r>
      <w:r w:rsidR="00666E2B">
        <w:rPr>
          <w:rFonts w:ascii="Century Gothic" w:hAnsi="Century Gothic"/>
          <w:kern w:val="2"/>
          <w:sz w:val="24"/>
          <w:szCs w:val="24"/>
          <w14:ligatures w14:val="standardContextual"/>
        </w:rPr>
        <w:t>Deze stappen z</w:t>
      </w: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>ijn door de hele school gelijk. We hebben een kwaliteitskaart gemaakt. Iedereen werkt zo op deze manier.</w:t>
      </w:r>
    </w:p>
    <w:p w14:paraId="605E5CC3" w14:textId="77777777" w:rsidR="00666E2B" w:rsidRPr="007D7AB1" w:rsidRDefault="00666E2B" w:rsidP="006C040E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04CC0BCE" w14:textId="77777777" w:rsidR="007D7AB1" w:rsidRPr="007D7AB1" w:rsidRDefault="007D7AB1" w:rsidP="00666E2B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>Terugblik teamscholing 6 mei ’25:</w:t>
      </w:r>
    </w:p>
    <w:p w14:paraId="22ED8733" w14:textId="39AE3198" w:rsidR="007D7AB1" w:rsidRPr="007D7AB1" w:rsidRDefault="007D7AB1" w:rsidP="00C877DA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Taalexpert </w:t>
      </w:r>
      <w:proofErr w:type="spellStart"/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Merv</w:t>
      </w:r>
      <w:proofErr w:type="spellEnd"/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.</w:t>
      </w: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W. </w:t>
      </w:r>
      <w:r w:rsidR="003D235E">
        <w:rPr>
          <w:rFonts w:ascii="Century Gothic" w:hAnsi="Century Gothic"/>
          <w:kern w:val="2"/>
          <w:sz w:val="24"/>
          <w:szCs w:val="24"/>
          <w14:ligatures w14:val="standardContextual"/>
        </w:rPr>
        <w:t>heeft ons begeleid. We moeten een v</w:t>
      </w: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isie formuleren. </w:t>
      </w:r>
      <w:r w:rsidR="00C877DA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Daarin </w:t>
      </w: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moeten </w:t>
      </w:r>
      <w:r w:rsidR="00EE5324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we </w:t>
      </w: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ons onderscheiden. </w:t>
      </w:r>
      <w:r w:rsidR="00C877DA">
        <w:rPr>
          <w:rFonts w:ascii="Century Gothic" w:hAnsi="Century Gothic"/>
          <w:kern w:val="2"/>
          <w:sz w:val="24"/>
          <w:szCs w:val="24"/>
          <w14:ligatures w14:val="standardContextual"/>
        </w:rPr>
        <w:t>We hebben een v</w:t>
      </w: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>isie op onderwijs gemaakt, gericht op taal en lezen.</w:t>
      </w:r>
    </w:p>
    <w:p w14:paraId="0D686D32" w14:textId="77777777" w:rsidR="007D7AB1" w:rsidRPr="007D7AB1" w:rsidRDefault="007D7AB1" w:rsidP="00C877DA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>Lezen pakken we eerst aan. Er is een plan gemaakt (4 periodes).</w:t>
      </w:r>
    </w:p>
    <w:p w14:paraId="7A31DD72" w14:textId="77777777" w:rsidR="007D7AB1" w:rsidRPr="007D7AB1" w:rsidRDefault="007D7AB1" w:rsidP="00C877DA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>Het hele team legt de focus op hetzelfde, we pakken het gezamenlijk aan.</w:t>
      </w:r>
    </w:p>
    <w:p w14:paraId="5D6EC960" w14:textId="47841A53" w:rsidR="008E681C" w:rsidRDefault="007A501E" w:rsidP="008E681C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proofErr w:type="spellStart"/>
      <w:r>
        <w:rPr>
          <w:rFonts w:ascii="Century Gothic" w:hAnsi="Century Gothic"/>
          <w:kern w:val="2"/>
          <w:sz w:val="24"/>
          <w:szCs w:val="24"/>
          <w14:ligatures w14:val="standardContextual"/>
        </w:rPr>
        <w:t>Mervr</w:t>
      </w:r>
      <w:proofErr w:type="spellEnd"/>
      <w:r>
        <w:rPr>
          <w:rFonts w:ascii="Century Gothic" w:hAnsi="Century Gothic"/>
          <w:kern w:val="2"/>
          <w:sz w:val="24"/>
          <w:szCs w:val="24"/>
          <w14:ligatures w14:val="standardContextual"/>
        </w:rPr>
        <w:t>. W.</w:t>
      </w:r>
      <w:r w:rsidR="007D7AB1"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begeleidt ons de komende 3 jaar. Teamscholingstraject. </w:t>
      </w:r>
    </w:p>
    <w:p w14:paraId="0CED8E46" w14:textId="59E5BC1F" w:rsidR="007D7AB1" w:rsidRPr="007D7AB1" w:rsidRDefault="007D7AB1" w:rsidP="008E681C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>Ivo gaat verdiepende opleiding doen voor taal/lezen.</w:t>
      </w:r>
    </w:p>
    <w:p w14:paraId="1077D392" w14:textId="2F03046C" w:rsidR="007D7AB1" w:rsidRDefault="007D7AB1" w:rsidP="00C877DA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Leesmethode </w:t>
      </w:r>
      <w:r w:rsidR="008E681C">
        <w:rPr>
          <w:rFonts w:ascii="Century Gothic" w:hAnsi="Century Gothic"/>
          <w:kern w:val="2"/>
          <w:sz w:val="24"/>
          <w:szCs w:val="24"/>
          <w14:ligatures w14:val="standardContextual"/>
        </w:rPr>
        <w:t>wordt</w:t>
      </w: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vervangen. We zitten nu in een probeerfase. Tussenevaluatie (12 mei) is heel positief. </w:t>
      </w:r>
      <w:r w:rsidR="00267D0D"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>J</w:t>
      </w:r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.</w:t>
      </w:r>
      <w:r w:rsidR="00267D0D"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krijgt compliment (Atlantis).</w:t>
      </w:r>
    </w:p>
    <w:p w14:paraId="4CBE3D1A" w14:textId="77777777" w:rsidR="0086694C" w:rsidRPr="007D7AB1" w:rsidRDefault="0086694C" w:rsidP="00C877DA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5FFC4E18" w14:textId="77777777" w:rsidR="007D7AB1" w:rsidRPr="0086694C" w:rsidRDefault="007D7AB1" w:rsidP="0086694C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86694C">
        <w:rPr>
          <w:rFonts w:ascii="Century Gothic" w:hAnsi="Century Gothic"/>
          <w:b/>
          <w:bCs/>
          <w:sz w:val="24"/>
          <w:szCs w:val="24"/>
        </w:rPr>
        <w:t>Update bouw en speelplaats:</w:t>
      </w:r>
    </w:p>
    <w:p w14:paraId="6D4CE88D" w14:textId="77777777" w:rsidR="007D7AB1" w:rsidRDefault="007D7AB1" w:rsidP="00A35422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D7AB1">
        <w:rPr>
          <w:rFonts w:ascii="Century Gothic" w:hAnsi="Century Gothic"/>
          <w:kern w:val="2"/>
          <w:sz w:val="24"/>
          <w:szCs w:val="24"/>
          <w14:ligatures w14:val="standardContextual"/>
        </w:rPr>
        <w:t>6 juni open ochtend. Veel schilderwerk op dit moment (entree), plafond op zolder verholpen. Speelplaats: conciërges andere scholen helpen ons met schoonhouden plein, kunstgras gelegd.</w:t>
      </w:r>
    </w:p>
    <w:p w14:paraId="44787ADB" w14:textId="77777777" w:rsidR="00A35422" w:rsidRPr="007D7AB1" w:rsidRDefault="00A35422" w:rsidP="00A35422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390AB37A" w14:textId="77777777" w:rsidR="005B4C77" w:rsidRPr="005B4C77" w:rsidRDefault="005B4C77" w:rsidP="00A35422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Grote aanpak speelplaats: grondplan is klaar. Laatste check gaat plaatsvinden, daarna komt de opdracht aan verschillende leveranciers. Budget en plan: aanbestedingstraject (inkoop ML helpt hierbij). Eis vooral op kwaliteit.</w:t>
      </w:r>
    </w:p>
    <w:p w14:paraId="6A9420EA" w14:textId="1608B7BC" w:rsidR="005B4C77" w:rsidRDefault="005B4C77" w:rsidP="00A35422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We gaan samen aan de slag met Samen Spelen en MIK. Daarna sluiten ook J</w:t>
      </w:r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.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(MR)en J</w:t>
      </w:r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.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(OV)aan.</w:t>
      </w:r>
    </w:p>
    <w:p w14:paraId="428467C0" w14:textId="77777777" w:rsidR="00DF52EA" w:rsidRPr="005B4C77" w:rsidRDefault="00DF52EA" w:rsidP="00A35422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4FBFA9CB" w14:textId="203BD054" w:rsidR="005B4C77" w:rsidRDefault="005B4C77" w:rsidP="00A35422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Onderdelen van het huidige kapotte speeltoestel zijn besteld, leveren duurt erg lang. D</w:t>
      </w:r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irectie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zit er achteraan.</w:t>
      </w:r>
    </w:p>
    <w:p w14:paraId="7A0FD232" w14:textId="77777777" w:rsidR="00DF52EA" w:rsidRPr="005B4C77" w:rsidRDefault="00DF52EA" w:rsidP="00A35422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06E1A319" w14:textId="77777777" w:rsidR="005B4C77" w:rsidRPr="00DF52EA" w:rsidRDefault="005B4C77" w:rsidP="00DF52EA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DF52EA">
        <w:rPr>
          <w:rFonts w:ascii="Century Gothic" w:hAnsi="Century Gothic"/>
          <w:b/>
          <w:bCs/>
          <w:sz w:val="24"/>
          <w:szCs w:val="24"/>
        </w:rPr>
        <w:t>Jaarplanning MR:</w:t>
      </w:r>
    </w:p>
    <w:p w14:paraId="193A9B19" w14:textId="77777777" w:rsidR="005B4C77" w:rsidRPr="005B4C77" w:rsidRDefault="005B4C77" w:rsidP="00AD7D6B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R heeft een opzet gemaakt voor een jaarplanning (input samen met D). aanvulling: hoe ervaren ouders de gesprekken/oudergesprekken/infomiddag begin schooljaar. Laat het een dynamisch document zijn. </w:t>
      </w:r>
    </w:p>
    <w:p w14:paraId="785CDD94" w14:textId="77777777" w:rsidR="005B4C77" w:rsidRPr="005B4C77" w:rsidRDefault="005B4C77" w:rsidP="00AD7D6B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Komt er een inspectie of audit dan koppelen we dit terug aan de MR.</w:t>
      </w:r>
    </w:p>
    <w:p w14:paraId="1DAD6C41" w14:textId="77777777" w:rsidR="005B4C77" w:rsidRDefault="005B4C77" w:rsidP="00AD7D6B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lastRenderedPageBreak/>
        <w:t>Dit wordt onze leidraad.</w:t>
      </w:r>
    </w:p>
    <w:p w14:paraId="4323DA99" w14:textId="77777777" w:rsidR="00AD7D6B" w:rsidRPr="005B4C77" w:rsidRDefault="00AD7D6B" w:rsidP="00AD7D6B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211ECC43" w14:textId="77777777" w:rsidR="005B4C77" w:rsidRPr="00AD7D6B" w:rsidRDefault="005B4C77" w:rsidP="00AD7D6B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AD7D6B">
        <w:rPr>
          <w:rFonts w:ascii="Century Gothic" w:hAnsi="Century Gothic"/>
          <w:b/>
          <w:bCs/>
          <w:sz w:val="24"/>
          <w:szCs w:val="24"/>
        </w:rPr>
        <w:t>Diepteanalyse M versie:</w:t>
      </w:r>
    </w:p>
    <w:p w14:paraId="5231575A" w14:textId="0C6291B4" w:rsidR="005D5742" w:rsidRDefault="005B4C77" w:rsidP="00D87DC4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S</w:t>
      </w:r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.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en W</w:t>
      </w:r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.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zijn al ingeschakeld. </w:t>
      </w:r>
    </w:p>
    <w:p w14:paraId="2B588DD5" w14:textId="77777777" w:rsidR="00D87DC4" w:rsidRDefault="005B4C77" w:rsidP="00D87DC4">
      <w:pPr>
        <w:ind w:firstLine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We kijken </w:t>
      </w:r>
      <w:r w:rsidR="005D5742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samen 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naar</w:t>
      </w:r>
      <w:r w:rsidR="005D5742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de resultaten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: </w:t>
      </w:r>
    </w:p>
    <w:p w14:paraId="4E5F2942" w14:textId="37E0C26D" w:rsidR="00F854F5" w:rsidRPr="00D87DC4" w:rsidRDefault="00D87DC4" w:rsidP="00D87DC4">
      <w:pPr>
        <w:pStyle w:val="Lijstaline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87DC4">
        <w:rPr>
          <w:rFonts w:ascii="Century Gothic" w:hAnsi="Century Gothic"/>
          <w:sz w:val="24"/>
          <w:szCs w:val="24"/>
        </w:rPr>
        <w:t>W</w:t>
      </w:r>
      <w:r w:rsidR="005B4C77" w:rsidRPr="00D87DC4">
        <w:rPr>
          <w:rFonts w:ascii="Century Gothic" w:hAnsi="Century Gothic"/>
          <w:sz w:val="24"/>
          <w:szCs w:val="24"/>
        </w:rPr>
        <w:t xml:space="preserve">aar komt dit door? </w:t>
      </w:r>
    </w:p>
    <w:p w14:paraId="358EE73B" w14:textId="305BB76B" w:rsidR="005B4C77" w:rsidRDefault="005B4C77" w:rsidP="00D87DC4">
      <w:pPr>
        <w:ind w:left="1416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Resultaten die beïnvloed worden door sterke of zwakke leerlingen. Gemiddeldes beïnvloeden. Waar gaat het niet goed, wat moeten we doen</w:t>
      </w:r>
      <w:r w:rsidR="00F854F5">
        <w:rPr>
          <w:rFonts w:ascii="Century Gothic" w:hAnsi="Century Gothic"/>
          <w:kern w:val="2"/>
          <w:sz w:val="24"/>
          <w:szCs w:val="24"/>
          <w14:ligatures w14:val="standardContextual"/>
        </w:rPr>
        <w:t>?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Plan van aanpak opstellen. Wat hebben we als school te doen</w:t>
      </w:r>
      <w:r w:rsidR="00F854F5">
        <w:rPr>
          <w:rFonts w:ascii="Century Gothic" w:hAnsi="Century Gothic"/>
          <w:kern w:val="2"/>
          <w:sz w:val="24"/>
          <w:szCs w:val="24"/>
          <w14:ligatures w14:val="standardContextual"/>
        </w:rPr>
        <w:t>?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Doe niet alles tegelijk. Het gaat goed, maar we gaan de puntjes op de i zetten.</w:t>
      </w:r>
    </w:p>
    <w:p w14:paraId="2CE687D7" w14:textId="77777777" w:rsidR="00E03CFF" w:rsidRPr="005B4C77" w:rsidRDefault="00E03CFF" w:rsidP="00D87DC4">
      <w:pPr>
        <w:ind w:left="1416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46498173" w14:textId="77777777" w:rsidR="005B4C77" w:rsidRPr="00E03CFF" w:rsidRDefault="005B4C77" w:rsidP="00E03CFF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E03CFF">
        <w:rPr>
          <w:rFonts w:ascii="Century Gothic" w:hAnsi="Century Gothic"/>
          <w:b/>
          <w:bCs/>
          <w:sz w:val="24"/>
          <w:szCs w:val="24"/>
        </w:rPr>
        <w:t>Werkverdelingsplan:</w:t>
      </w:r>
    </w:p>
    <w:p w14:paraId="74E54458" w14:textId="77777777" w:rsidR="00735028" w:rsidRDefault="00735028" w:rsidP="00735028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735028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Toelichting: </w:t>
      </w:r>
    </w:p>
    <w:p w14:paraId="0CF7E967" w14:textId="13AD2807" w:rsidR="005B4C77" w:rsidRDefault="005B4C77" w:rsidP="00735028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Werklast zo eerlijk mogelijk verdelen. Directie en MT zijn hier niet bij. Werklast binnen kaders verdelen binnen het team. </w:t>
      </w:r>
    </w:p>
    <w:p w14:paraId="76E77AAB" w14:textId="77777777" w:rsidR="00F82BB7" w:rsidRPr="005B4C77" w:rsidRDefault="00F82BB7" w:rsidP="00735028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1DC1D8FB" w14:textId="77777777" w:rsidR="005B4C77" w:rsidRPr="00F82BB7" w:rsidRDefault="005B4C77" w:rsidP="00F82BB7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F82BB7">
        <w:rPr>
          <w:rFonts w:ascii="Century Gothic" w:hAnsi="Century Gothic"/>
          <w:b/>
          <w:bCs/>
          <w:sz w:val="24"/>
          <w:szCs w:val="24"/>
        </w:rPr>
        <w:t>Formatieplan;</w:t>
      </w:r>
    </w:p>
    <w:p w14:paraId="45FA7769" w14:textId="77777777" w:rsidR="00B752B3" w:rsidRDefault="00B752B3" w:rsidP="00B752B3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>
        <w:rPr>
          <w:rFonts w:ascii="Century Gothic" w:hAnsi="Century Gothic"/>
          <w:kern w:val="2"/>
          <w:sz w:val="24"/>
          <w:szCs w:val="24"/>
          <w14:ligatures w14:val="standardContextual"/>
        </w:rPr>
        <w:t>Ter info:</w:t>
      </w:r>
    </w:p>
    <w:p w14:paraId="30ADD061" w14:textId="323F6B0C" w:rsidR="005B4C77" w:rsidRDefault="005B4C77" w:rsidP="00B752B3">
      <w:pPr>
        <w:ind w:left="708"/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Hoeveel leerlingen per groep. We formeren 11 groepen. We zijn nu aan het puzzelen hoe de groepen geformeerd worden. Leerlingen koppelen aan een groep, daarna aan een leerkracht</w:t>
      </w:r>
      <w:r w:rsidRPr="005B4C77"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  <w:t>.</w:t>
      </w:r>
    </w:p>
    <w:p w14:paraId="594EAD09" w14:textId="77777777" w:rsidR="00B752B3" w:rsidRPr="005B4C77" w:rsidRDefault="00B752B3" w:rsidP="00B752B3">
      <w:pPr>
        <w:ind w:left="708"/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</w:pPr>
    </w:p>
    <w:p w14:paraId="171FDFC0" w14:textId="77777777" w:rsidR="005B4C77" w:rsidRPr="00B752B3" w:rsidRDefault="005B4C77" w:rsidP="00B752B3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B752B3">
        <w:rPr>
          <w:rFonts w:ascii="Century Gothic" w:hAnsi="Century Gothic"/>
          <w:b/>
          <w:bCs/>
          <w:sz w:val="24"/>
          <w:szCs w:val="24"/>
        </w:rPr>
        <w:t>Professioneel statuut</w:t>
      </w:r>
    </w:p>
    <w:p w14:paraId="4C4875DA" w14:textId="77777777" w:rsidR="00445196" w:rsidRDefault="005B4C77" w:rsidP="00352839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Hoe stemmen we (meerderheid hoeveel procent)</w:t>
      </w:r>
      <w:r w:rsidR="00445196">
        <w:rPr>
          <w:rFonts w:ascii="Century Gothic" w:hAnsi="Century Gothic"/>
          <w:kern w:val="2"/>
          <w:sz w:val="24"/>
          <w:szCs w:val="24"/>
          <w14:ligatures w14:val="standardContextual"/>
        </w:rPr>
        <w:t>?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</w:t>
      </w:r>
    </w:p>
    <w:p w14:paraId="3B1F3BEF" w14:textId="77777777" w:rsidR="007C2A53" w:rsidRDefault="00445196" w:rsidP="00352839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>
        <w:rPr>
          <w:rFonts w:ascii="Century Gothic" w:hAnsi="Century Gothic"/>
          <w:kern w:val="2"/>
          <w:sz w:val="24"/>
          <w:szCs w:val="24"/>
          <w14:ligatures w14:val="standardContextual"/>
        </w:rPr>
        <w:t>Bij een t</w:t>
      </w:r>
      <w:r w:rsidR="005B4C77"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eamvergadering </w:t>
      </w:r>
      <w:r>
        <w:rPr>
          <w:rFonts w:ascii="Century Gothic" w:hAnsi="Century Gothic"/>
          <w:kern w:val="2"/>
          <w:sz w:val="24"/>
          <w:szCs w:val="24"/>
          <w14:ligatures w14:val="standardContextual"/>
        </w:rPr>
        <w:t>is iedereen</w:t>
      </w:r>
      <w:r w:rsidR="005B4C77"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aanwezig</w:t>
      </w:r>
      <w:r w:rsidR="007C2A53">
        <w:rPr>
          <w:rFonts w:ascii="Century Gothic" w:hAnsi="Century Gothic"/>
          <w:kern w:val="2"/>
          <w:sz w:val="24"/>
          <w:szCs w:val="24"/>
          <w14:ligatures w14:val="standardContextual"/>
        </w:rPr>
        <w:t>.</w:t>
      </w:r>
    </w:p>
    <w:p w14:paraId="3CD7794E" w14:textId="30EEE060" w:rsidR="005B4C77" w:rsidRDefault="007C2A53" w:rsidP="00352839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>
        <w:rPr>
          <w:rFonts w:ascii="Century Gothic" w:hAnsi="Century Gothic"/>
          <w:kern w:val="2"/>
          <w:sz w:val="24"/>
          <w:szCs w:val="24"/>
          <w14:ligatures w14:val="standardContextual"/>
        </w:rPr>
        <w:t>Bij</w:t>
      </w:r>
      <w:r w:rsidR="005B4C77"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bouwvergadering </w:t>
      </w:r>
      <w:r>
        <w:rPr>
          <w:rFonts w:ascii="Century Gothic" w:hAnsi="Century Gothic"/>
          <w:kern w:val="2"/>
          <w:sz w:val="24"/>
          <w:szCs w:val="24"/>
          <w14:ligatures w14:val="standardContextual"/>
        </w:rPr>
        <w:t>(</w:t>
      </w:r>
      <w:r w:rsidR="005B4C77"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in bouw</w:t>
      </w:r>
      <w:r>
        <w:rPr>
          <w:rFonts w:ascii="Century Gothic" w:hAnsi="Century Gothic"/>
          <w:kern w:val="2"/>
          <w:sz w:val="24"/>
          <w:szCs w:val="24"/>
          <w14:ligatures w14:val="standardContextual"/>
        </w:rPr>
        <w:t>)</w:t>
      </w:r>
      <w:r w:rsidR="00F7161A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hoef je </w:t>
      </w:r>
      <w:r w:rsidR="005B4C77"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niet voor terug</w:t>
      </w:r>
      <w:r w:rsidR="00F7161A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te </w:t>
      </w:r>
      <w:r w:rsidR="005B4C77"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komen. Onderling overleg binnen groepen. Dit wordt elk jaar bekeken en besproken met het team.</w:t>
      </w:r>
    </w:p>
    <w:p w14:paraId="63FFFFE1" w14:textId="77777777" w:rsidR="00F7161A" w:rsidRPr="005B4C77" w:rsidRDefault="00F7161A" w:rsidP="00352839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315573C9" w14:textId="77777777" w:rsidR="005B4C77" w:rsidRPr="00F7161A" w:rsidRDefault="005B4C77" w:rsidP="00F7161A">
      <w:pPr>
        <w:pStyle w:val="Lijstalinea"/>
        <w:numPr>
          <w:ilvl w:val="0"/>
          <w:numId w:val="8"/>
        </w:numPr>
        <w:rPr>
          <w:rFonts w:ascii="Century Gothic" w:hAnsi="Century Gothic"/>
          <w:b/>
          <w:bCs/>
          <w:sz w:val="24"/>
          <w:szCs w:val="24"/>
        </w:rPr>
      </w:pPr>
      <w:r w:rsidRPr="00F7161A">
        <w:rPr>
          <w:rFonts w:ascii="Century Gothic" w:hAnsi="Century Gothic"/>
          <w:b/>
          <w:bCs/>
          <w:sz w:val="24"/>
          <w:szCs w:val="24"/>
        </w:rPr>
        <w:t>Schoolplan 24-28</w:t>
      </w:r>
    </w:p>
    <w:p w14:paraId="3647C6AE" w14:textId="34E39DBD" w:rsidR="005B4C77" w:rsidRPr="005B4C77" w:rsidRDefault="005B4C77" w:rsidP="00F95D1A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Actie voortzetten: S</w:t>
      </w:r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>.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 en W</w:t>
      </w:r>
      <w:r w:rsidR="007A501E">
        <w:rPr>
          <w:rFonts w:ascii="Century Gothic" w:hAnsi="Century Gothic"/>
          <w:kern w:val="2"/>
          <w:sz w:val="24"/>
          <w:szCs w:val="24"/>
          <w14:ligatures w14:val="standardContextual"/>
        </w:rPr>
        <w:t xml:space="preserve">. </w:t>
      </w:r>
      <w:r w:rsidRPr="005B4C77">
        <w:rPr>
          <w:rFonts w:ascii="Century Gothic" w:hAnsi="Century Gothic"/>
          <w:kern w:val="2"/>
          <w:sz w:val="24"/>
          <w:szCs w:val="24"/>
          <w14:ligatures w14:val="standardContextual"/>
        </w:rPr>
        <w:t>, burgerschap aanpakken.</w:t>
      </w:r>
    </w:p>
    <w:p w14:paraId="41D3B075" w14:textId="77777777" w:rsidR="009F7426" w:rsidRPr="009F7426" w:rsidRDefault="009F7426" w:rsidP="00F95D1A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9F7426">
        <w:rPr>
          <w:rFonts w:ascii="Century Gothic" w:hAnsi="Century Gothic"/>
          <w:kern w:val="2"/>
          <w:sz w:val="24"/>
          <w:szCs w:val="24"/>
          <w14:ligatures w14:val="standardContextual"/>
        </w:rPr>
        <w:t>Hierin krijgen we advies.</w:t>
      </w:r>
    </w:p>
    <w:p w14:paraId="71255D6E" w14:textId="77777777" w:rsidR="009F7426" w:rsidRDefault="009F7426" w:rsidP="00F95D1A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  <w:r w:rsidRPr="009F7426">
        <w:rPr>
          <w:rFonts w:ascii="Century Gothic" w:hAnsi="Century Gothic"/>
          <w:kern w:val="2"/>
          <w:sz w:val="24"/>
          <w:szCs w:val="24"/>
          <w14:ligatures w14:val="standardContextual"/>
        </w:rPr>
        <w:t>Vakantieregeling ligt vast. Studiedagen plannen. Vrijdagmiddag voor een vakantie plannen en vastleggen.</w:t>
      </w:r>
    </w:p>
    <w:p w14:paraId="2224EA3B" w14:textId="77777777" w:rsidR="00F95D1A" w:rsidRPr="009F7426" w:rsidRDefault="00F95D1A" w:rsidP="00F95D1A">
      <w:pPr>
        <w:ind w:left="708"/>
        <w:rPr>
          <w:rFonts w:ascii="Century Gothic" w:hAnsi="Century Gothic"/>
          <w:kern w:val="2"/>
          <w:sz w:val="24"/>
          <w:szCs w:val="24"/>
          <w14:ligatures w14:val="standardContextual"/>
        </w:rPr>
      </w:pPr>
    </w:p>
    <w:p w14:paraId="417E3880" w14:textId="77777777" w:rsidR="009F7426" w:rsidRPr="009F7426" w:rsidRDefault="009F7426" w:rsidP="009F7426">
      <w:pPr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</w:pPr>
      <w:r w:rsidRPr="009F7426"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  <w:t>Rondvraag:</w:t>
      </w:r>
    </w:p>
    <w:p w14:paraId="224A63F0" w14:textId="3465DB80" w:rsidR="009F7426" w:rsidRPr="008918E2" w:rsidRDefault="009F7426" w:rsidP="00684F34">
      <w:pPr>
        <w:pStyle w:val="Lijstaline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8918E2">
        <w:rPr>
          <w:rFonts w:ascii="Century Gothic" w:hAnsi="Century Gothic"/>
          <w:sz w:val="24"/>
          <w:szCs w:val="24"/>
        </w:rPr>
        <w:t xml:space="preserve">D brengt ons op de hoogte van een kwestie die loopt via </w:t>
      </w:r>
      <w:proofErr w:type="spellStart"/>
      <w:r w:rsidRPr="008918E2">
        <w:rPr>
          <w:rFonts w:ascii="Century Gothic" w:hAnsi="Century Gothic"/>
          <w:sz w:val="24"/>
          <w:szCs w:val="24"/>
        </w:rPr>
        <w:t>social</w:t>
      </w:r>
      <w:proofErr w:type="spellEnd"/>
      <w:r w:rsidRPr="008918E2">
        <w:rPr>
          <w:rFonts w:ascii="Century Gothic" w:hAnsi="Century Gothic"/>
          <w:sz w:val="24"/>
          <w:szCs w:val="24"/>
        </w:rPr>
        <w:t xml:space="preserve"> media</w:t>
      </w:r>
      <w:r w:rsidR="00684F34" w:rsidRPr="008918E2">
        <w:rPr>
          <w:rFonts w:ascii="Century Gothic" w:hAnsi="Century Gothic"/>
          <w:sz w:val="24"/>
          <w:szCs w:val="24"/>
        </w:rPr>
        <w:t>.</w:t>
      </w:r>
    </w:p>
    <w:p w14:paraId="66EC161D" w14:textId="77777777" w:rsidR="008918E2" w:rsidRPr="008918E2" w:rsidRDefault="009F7426" w:rsidP="00684F34">
      <w:pPr>
        <w:pStyle w:val="Lijstaline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8918E2">
        <w:rPr>
          <w:rFonts w:ascii="Century Gothic" w:hAnsi="Century Gothic"/>
          <w:sz w:val="24"/>
          <w:szCs w:val="24"/>
        </w:rPr>
        <w:t>T stelt een vraag aan J over de notulen</w:t>
      </w:r>
      <w:r w:rsidR="009F2F58" w:rsidRPr="008918E2">
        <w:rPr>
          <w:rFonts w:ascii="Century Gothic" w:hAnsi="Century Gothic"/>
          <w:sz w:val="24"/>
          <w:szCs w:val="24"/>
        </w:rPr>
        <w:t xml:space="preserve"> van de GMR</w:t>
      </w:r>
      <w:r w:rsidRPr="008918E2">
        <w:rPr>
          <w:rFonts w:ascii="Century Gothic" w:hAnsi="Century Gothic"/>
          <w:sz w:val="24"/>
          <w:szCs w:val="24"/>
        </w:rPr>
        <w:t>.</w:t>
      </w:r>
    </w:p>
    <w:p w14:paraId="50F11CCC" w14:textId="77777777" w:rsidR="008918E2" w:rsidRPr="008918E2" w:rsidRDefault="009F7426" w:rsidP="008918E2">
      <w:pPr>
        <w:pStyle w:val="Lijstalinea"/>
        <w:ind w:left="1428"/>
        <w:rPr>
          <w:rFonts w:ascii="Century Gothic" w:hAnsi="Century Gothic"/>
          <w:sz w:val="24"/>
          <w:szCs w:val="24"/>
        </w:rPr>
      </w:pPr>
      <w:r w:rsidRPr="008918E2">
        <w:rPr>
          <w:rFonts w:ascii="Century Gothic" w:hAnsi="Century Gothic"/>
          <w:sz w:val="24"/>
          <w:szCs w:val="24"/>
        </w:rPr>
        <w:t>Wat zou het opleveren als je krachten bundelt</w:t>
      </w:r>
      <w:r w:rsidR="008918E2" w:rsidRPr="008918E2">
        <w:rPr>
          <w:rFonts w:ascii="Century Gothic" w:hAnsi="Century Gothic"/>
          <w:sz w:val="24"/>
          <w:szCs w:val="24"/>
        </w:rPr>
        <w:t>?</w:t>
      </w:r>
    </w:p>
    <w:p w14:paraId="1AE8B512" w14:textId="7D7C57BF" w:rsidR="009F7426" w:rsidRPr="008918E2" w:rsidRDefault="009F7426" w:rsidP="008918E2">
      <w:pPr>
        <w:pStyle w:val="Lijstalinea"/>
        <w:ind w:left="1428"/>
        <w:rPr>
          <w:rFonts w:ascii="Century Gothic" w:hAnsi="Century Gothic"/>
          <w:sz w:val="24"/>
          <w:szCs w:val="24"/>
        </w:rPr>
      </w:pPr>
      <w:r w:rsidRPr="008918E2">
        <w:rPr>
          <w:rFonts w:ascii="Century Gothic" w:hAnsi="Century Gothic"/>
          <w:sz w:val="24"/>
          <w:szCs w:val="24"/>
        </w:rPr>
        <w:t>KL en ML komen steeds vaker samen in gesprek met bijv. de gemeente. Hoe kunnen we ons steviger neerzetten</w:t>
      </w:r>
      <w:r w:rsidR="008918E2" w:rsidRPr="008918E2">
        <w:rPr>
          <w:rFonts w:ascii="Century Gothic" w:hAnsi="Century Gothic"/>
          <w:sz w:val="24"/>
          <w:szCs w:val="24"/>
        </w:rPr>
        <w:t>?</w:t>
      </w:r>
      <w:r w:rsidRPr="008918E2">
        <w:rPr>
          <w:rFonts w:ascii="Century Gothic" w:hAnsi="Century Gothic"/>
          <w:sz w:val="24"/>
          <w:szCs w:val="24"/>
        </w:rPr>
        <w:t xml:space="preserve"> We kunnen ook inkoopvoordeel halen, ICT licenties voordeel halen. Wat kan helpen voor de toekomst.</w:t>
      </w:r>
    </w:p>
    <w:p w14:paraId="6C7746EF" w14:textId="77777777" w:rsidR="009F7426" w:rsidRDefault="009F7426" w:rsidP="009F7426">
      <w:pPr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</w:pPr>
    </w:p>
    <w:p w14:paraId="36E91F08" w14:textId="5503FF15" w:rsidR="009F7426" w:rsidRPr="009F7426" w:rsidRDefault="008F3DCA" w:rsidP="009F7426">
      <w:pPr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</w:pPr>
      <w:r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  <w:lastRenderedPageBreak/>
        <w:t xml:space="preserve">Tot slot: </w:t>
      </w:r>
      <w:r w:rsidR="009F7426" w:rsidRPr="009F7426"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  <w:t xml:space="preserve">J ziet een gestructureerde MR. Parkeerbeleid valt op en </w:t>
      </w:r>
      <w:r w:rsidR="00A441A7"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  <w:t xml:space="preserve">dit </w:t>
      </w:r>
      <w:r w:rsidR="009F7426" w:rsidRPr="009F7426"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  <w:t>wil ze meenemen. Tip: nieuwe ouders nodig</w:t>
      </w:r>
      <w:r w:rsidR="00A441A7"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  <w:t>?</w:t>
      </w:r>
      <w:r w:rsidR="009F7426" w:rsidRPr="009F7426">
        <w:rPr>
          <w:rFonts w:ascii="Century Gothic" w:hAnsi="Century Gothic"/>
          <w:b/>
          <w:bCs/>
          <w:kern w:val="2"/>
          <w:sz w:val="24"/>
          <w:szCs w:val="24"/>
          <w14:ligatures w14:val="standardContextual"/>
        </w:rPr>
        <w:t xml:space="preserve"> er is een opleiding mogelijk via de GMR. Vragen mogen we haar altijd stellen.</w:t>
      </w:r>
    </w:p>
    <w:p w14:paraId="7CB7D27E" w14:textId="77777777" w:rsidR="003D5B7C" w:rsidRPr="002D0F2C" w:rsidRDefault="003D5B7C" w:rsidP="003B783B">
      <w:pPr>
        <w:pStyle w:val="Geenafstand"/>
        <w:rPr>
          <w:rFonts w:ascii="Century Gothic" w:hAnsi="Century Gothic"/>
          <w:sz w:val="24"/>
          <w:szCs w:val="24"/>
        </w:rPr>
      </w:pPr>
    </w:p>
    <w:p w14:paraId="53FF0EFF" w14:textId="77777777" w:rsidR="002347B9" w:rsidRPr="002D0F2C" w:rsidRDefault="002347B9" w:rsidP="00FA0A22">
      <w:pPr>
        <w:pStyle w:val="Geenafstand"/>
        <w:rPr>
          <w:rFonts w:ascii="Century Gothic" w:hAnsi="Century Gothic"/>
          <w:sz w:val="24"/>
          <w:szCs w:val="24"/>
        </w:rPr>
      </w:pPr>
    </w:p>
    <w:p w14:paraId="5F6B28B8" w14:textId="77777777" w:rsidR="00F4406A" w:rsidRPr="002D0F2C" w:rsidRDefault="00F4406A" w:rsidP="00FA0A22">
      <w:pPr>
        <w:pStyle w:val="Geenafstand"/>
        <w:rPr>
          <w:rFonts w:ascii="Century Gothic" w:hAnsi="Century Gothic"/>
          <w:b/>
          <w:bCs/>
          <w:sz w:val="24"/>
          <w:szCs w:val="24"/>
        </w:rPr>
      </w:pPr>
    </w:p>
    <w:p w14:paraId="2E579754" w14:textId="0A1AF27E" w:rsidR="002347B9" w:rsidRPr="002D0F2C" w:rsidRDefault="00BD2F34" w:rsidP="00FA0A22">
      <w:pPr>
        <w:pStyle w:val="Geenafstand"/>
        <w:rPr>
          <w:rFonts w:ascii="Century Gothic" w:hAnsi="Century Gothic"/>
          <w:sz w:val="24"/>
          <w:szCs w:val="24"/>
        </w:rPr>
      </w:pPr>
      <w:r w:rsidRPr="002D0F2C">
        <w:rPr>
          <w:rFonts w:ascii="Century Gothic" w:hAnsi="Century Gothic"/>
          <w:b/>
          <w:bCs/>
          <w:sz w:val="24"/>
          <w:szCs w:val="24"/>
        </w:rPr>
        <w:t>Volgende vergadering</w:t>
      </w:r>
      <w:r w:rsidRPr="002D0F2C">
        <w:rPr>
          <w:rFonts w:ascii="Century Gothic" w:hAnsi="Century Gothic"/>
          <w:sz w:val="24"/>
          <w:szCs w:val="24"/>
        </w:rPr>
        <w:t xml:space="preserve">: maandag </w:t>
      </w:r>
      <w:r w:rsidR="00BF4680">
        <w:rPr>
          <w:rFonts w:ascii="Century Gothic" w:hAnsi="Century Gothic"/>
          <w:sz w:val="24"/>
          <w:szCs w:val="24"/>
        </w:rPr>
        <w:t>16 juni 2025.</w:t>
      </w:r>
    </w:p>
    <w:p w14:paraId="07C6255D" w14:textId="77777777" w:rsidR="002239F3" w:rsidRPr="002D0F2C" w:rsidRDefault="002239F3" w:rsidP="00FA0A22">
      <w:pPr>
        <w:pStyle w:val="Geenafstand"/>
        <w:rPr>
          <w:rFonts w:ascii="Century Gothic" w:hAnsi="Century Gothic"/>
          <w:sz w:val="24"/>
          <w:szCs w:val="24"/>
        </w:rPr>
      </w:pPr>
    </w:p>
    <w:sectPr w:rsidR="002239F3" w:rsidRPr="002D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A0B"/>
    <w:multiLevelType w:val="hybridMultilevel"/>
    <w:tmpl w:val="6AD4E87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D61305"/>
    <w:multiLevelType w:val="hybridMultilevel"/>
    <w:tmpl w:val="B8D454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E3196"/>
    <w:multiLevelType w:val="hybridMultilevel"/>
    <w:tmpl w:val="700E4D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4B07"/>
    <w:multiLevelType w:val="hybridMultilevel"/>
    <w:tmpl w:val="B5E4A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E48F1"/>
    <w:multiLevelType w:val="hybridMultilevel"/>
    <w:tmpl w:val="04BE3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4889"/>
    <w:multiLevelType w:val="hybridMultilevel"/>
    <w:tmpl w:val="597C7C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3A37"/>
    <w:multiLevelType w:val="hybridMultilevel"/>
    <w:tmpl w:val="22C40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F7"/>
    <w:multiLevelType w:val="hybridMultilevel"/>
    <w:tmpl w:val="A4CC8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8538A"/>
    <w:multiLevelType w:val="hybridMultilevel"/>
    <w:tmpl w:val="83C81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158A6"/>
    <w:multiLevelType w:val="hybridMultilevel"/>
    <w:tmpl w:val="F30A8C6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042981">
    <w:abstractNumId w:val="2"/>
  </w:num>
  <w:num w:numId="2" w16cid:durableId="1336611965">
    <w:abstractNumId w:val="4"/>
  </w:num>
  <w:num w:numId="3" w16cid:durableId="1251159307">
    <w:abstractNumId w:val="7"/>
  </w:num>
  <w:num w:numId="4" w16cid:durableId="245194362">
    <w:abstractNumId w:val="6"/>
  </w:num>
  <w:num w:numId="5" w16cid:durableId="683096112">
    <w:abstractNumId w:val="8"/>
  </w:num>
  <w:num w:numId="6" w16cid:durableId="1911841986">
    <w:abstractNumId w:val="3"/>
  </w:num>
  <w:num w:numId="7" w16cid:durableId="658726168">
    <w:abstractNumId w:val="5"/>
  </w:num>
  <w:num w:numId="8" w16cid:durableId="1889683634">
    <w:abstractNumId w:val="1"/>
  </w:num>
  <w:num w:numId="9" w16cid:durableId="148180271">
    <w:abstractNumId w:val="9"/>
  </w:num>
  <w:num w:numId="10" w16cid:durableId="41196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22"/>
    <w:rsid w:val="0000596E"/>
    <w:rsid w:val="00043B3D"/>
    <w:rsid w:val="0005101F"/>
    <w:rsid w:val="00053B97"/>
    <w:rsid w:val="00065916"/>
    <w:rsid w:val="00072FE7"/>
    <w:rsid w:val="00081B02"/>
    <w:rsid w:val="000A6171"/>
    <w:rsid w:val="000A6FC3"/>
    <w:rsid w:val="000B4F32"/>
    <w:rsid w:val="000B7210"/>
    <w:rsid w:val="000D5162"/>
    <w:rsid w:val="000D694E"/>
    <w:rsid w:val="000E78F5"/>
    <w:rsid w:val="00105CCD"/>
    <w:rsid w:val="001177CB"/>
    <w:rsid w:val="00120E75"/>
    <w:rsid w:val="0013196B"/>
    <w:rsid w:val="00142EEA"/>
    <w:rsid w:val="0016329E"/>
    <w:rsid w:val="001740A2"/>
    <w:rsid w:val="00177975"/>
    <w:rsid w:val="001A165F"/>
    <w:rsid w:val="001A6FC3"/>
    <w:rsid w:val="001A71F1"/>
    <w:rsid w:val="001C75AA"/>
    <w:rsid w:val="001D1D36"/>
    <w:rsid w:val="001D5334"/>
    <w:rsid w:val="001E2836"/>
    <w:rsid w:val="001E5930"/>
    <w:rsid w:val="001E6144"/>
    <w:rsid w:val="002239F3"/>
    <w:rsid w:val="002347B9"/>
    <w:rsid w:val="00244B37"/>
    <w:rsid w:val="00245BD4"/>
    <w:rsid w:val="00253436"/>
    <w:rsid w:val="002601A3"/>
    <w:rsid w:val="0026047E"/>
    <w:rsid w:val="00267D0D"/>
    <w:rsid w:val="00270CA9"/>
    <w:rsid w:val="00271A3C"/>
    <w:rsid w:val="00275037"/>
    <w:rsid w:val="00281B06"/>
    <w:rsid w:val="002977F6"/>
    <w:rsid w:val="002A24CE"/>
    <w:rsid w:val="002B4EFD"/>
    <w:rsid w:val="002D0F2C"/>
    <w:rsid w:val="002E4B58"/>
    <w:rsid w:val="0030779E"/>
    <w:rsid w:val="00352839"/>
    <w:rsid w:val="00365952"/>
    <w:rsid w:val="003667DF"/>
    <w:rsid w:val="00387D81"/>
    <w:rsid w:val="003B0422"/>
    <w:rsid w:val="003B783B"/>
    <w:rsid w:val="003C2279"/>
    <w:rsid w:val="003D235E"/>
    <w:rsid w:val="003D5B7C"/>
    <w:rsid w:val="003D617B"/>
    <w:rsid w:val="003F26B1"/>
    <w:rsid w:val="004019B1"/>
    <w:rsid w:val="00402948"/>
    <w:rsid w:val="00404625"/>
    <w:rsid w:val="0040530C"/>
    <w:rsid w:val="00440EC1"/>
    <w:rsid w:val="0044420F"/>
    <w:rsid w:val="00445196"/>
    <w:rsid w:val="00450F63"/>
    <w:rsid w:val="004552C0"/>
    <w:rsid w:val="004629D4"/>
    <w:rsid w:val="0047680A"/>
    <w:rsid w:val="00490EE7"/>
    <w:rsid w:val="004B1E66"/>
    <w:rsid w:val="004B4C21"/>
    <w:rsid w:val="00500AD7"/>
    <w:rsid w:val="00506D53"/>
    <w:rsid w:val="005225DB"/>
    <w:rsid w:val="005505FE"/>
    <w:rsid w:val="00556CB8"/>
    <w:rsid w:val="00567CC2"/>
    <w:rsid w:val="005733EA"/>
    <w:rsid w:val="00581469"/>
    <w:rsid w:val="005A6C56"/>
    <w:rsid w:val="005B04FC"/>
    <w:rsid w:val="005B4C77"/>
    <w:rsid w:val="005C30A9"/>
    <w:rsid w:val="005C50E2"/>
    <w:rsid w:val="005D2AB7"/>
    <w:rsid w:val="005D5742"/>
    <w:rsid w:val="005E46EA"/>
    <w:rsid w:val="00607E48"/>
    <w:rsid w:val="00613678"/>
    <w:rsid w:val="00631D36"/>
    <w:rsid w:val="00650041"/>
    <w:rsid w:val="00651AE0"/>
    <w:rsid w:val="006561B6"/>
    <w:rsid w:val="00666E2B"/>
    <w:rsid w:val="0066704B"/>
    <w:rsid w:val="00684F34"/>
    <w:rsid w:val="006B7FF5"/>
    <w:rsid w:val="006C040E"/>
    <w:rsid w:val="006C0DB6"/>
    <w:rsid w:val="006D0A9D"/>
    <w:rsid w:val="006D3555"/>
    <w:rsid w:val="006F070F"/>
    <w:rsid w:val="00735028"/>
    <w:rsid w:val="00750C2F"/>
    <w:rsid w:val="00752062"/>
    <w:rsid w:val="00761708"/>
    <w:rsid w:val="007865DD"/>
    <w:rsid w:val="00791083"/>
    <w:rsid w:val="007A501E"/>
    <w:rsid w:val="007B70CB"/>
    <w:rsid w:val="007C2A53"/>
    <w:rsid w:val="007D7AB1"/>
    <w:rsid w:val="0080531C"/>
    <w:rsid w:val="008225B6"/>
    <w:rsid w:val="0084354A"/>
    <w:rsid w:val="008502FB"/>
    <w:rsid w:val="0086694C"/>
    <w:rsid w:val="008918E2"/>
    <w:rsid w:val="008A02F2"/>
    <w:rsid w:val="008A15BB"/>
    <w:rsid w:val="008A265A"/>
    <w:rsid w:val="008E681C"/>
    <w:rsid w:val="008F3DCA"/>
    <w:rsid w:val="008F50B6"/>
    <w:rsid w:val="009050B7"/>
    <w:rsid w:val="0092009B"/>
    <w:rsid w:val="009250A6"/>
    <w:rsid w:val="00927740"/>
    <w:rsid w:val="00956D15"/>
    <w:rsid w:val="00985CCD"/>
    <w:rsid w:val="009A4ED1"/>
    <w:rsid w:val="009A563B"/>
    <w:rsid w:val="009C1E5A"/>
    <w:rsid w:val="009C442A"/>
    <w:rsid w:val="009D5F25"/>
    <w:rsid w:val="009F26A7"/>
    <w:rsid w:val="009F2F58"/>
    <w:rsid w:val="009F7426"/>
    <w:rsid w:val="009F7A6B"/>
    <w:rsid w:val="00A04ACC"/>
    <w:rsid w:val="00A3010F"/>
    <w:rsid w:val="00A35422"/>
    <w:rsid w:val="00A4352F"/>
    <w:rsid w:val="00A441A7"/>
    <w:rsid w:val="00A5273D"/>
    <w:rsid w:val="00A64EE7"/>
    <w:rsid w:val="00AA581E"/>
    <w:rsid w:val="00AC53BB"/>
    <w:rsid w:val="00AC6AD4"/>
    <w:rsid w:val="00AD7873"/>
    <w:rsid w:val="00AD7D6B"/>
    <w:rsid w:val="00AF18D8"/>
    <w:rsid w:val="00B20204"/>
    <w:rsid w:val="00B316E2"/>
    <w:rsid w:val="00B332B3"/>
    <w:rsid w:val="00B3481D"/>
    <w:rsid w:val="00B37F93"/>
    <w:rsid w:val="00B46894"/>
    <w:rsid w:val="00B752B3"/>
    <w:rsid w:val="00B83805"/>
    <w:rsid w:val="00B920BE"/>
    <w:rsid w:val="00BD2F34"/>
    <w:rsid w:val="00BE790C"/>
    <w:rsid w:val="00BF015B"/>
    <w:rsid w:val="00BF4680"/>
    <w:rsid w:val="00C222B0"/>
    <w:rsid w:val="00C22E54"/>
    <w:rsid w:val="00C30BCB"/>
    <w:rsid w:val="00C47BAE"/>
    <w:rsid w:val="00C529E8"/>
    <w:rsid w:val="00C66570"/>
    <w:rsid w:val="00C73B7D"/>
    <w:rsid w:val="00C877DA"/>
    <w:rsid w:val="00C94057"/>
    <w:rsid w:val="00CB7189"/>
    <w:rsid w:val="00CB766D"/>
    <w:rsid w:val="00CE5DD8"/>
    <w:rsid w:val="00CE6D16"/>
    <w:rsid w:val="00CF224E"/>
    <w:rsid w:val="00CF3FAF"/>
    <w:rsid w:val="00D06911"/>
    <w:rsid w:val="00D376F7"/>
    <w:rsid w:val="00D428D2"/>
    <w:rsid w:val="00D87DC4"/>
    <w:rsid w:val="00DA5AD8"/>
    <w:rsid w:val="00DA7349"/>
    <w:rsid w:val="00DE42E9"/>
    <w:rsid w:val="00DF2917"/>
    <w:rsid w:val="00DF52EA"/>
    <w:rsid w:val="00E03CFF"/>
    <w:rsid w:val="00E134E1"/>
    <w:rsid w:val="00E224A7"/>
    <w:rsid w:val="00E27BC2"/>
    <w:rsid w:val="00E35183"/>
    <w:rsid w:val="00E4692D"/>
    <w:rsid w:val="00E46ABF"/>
    <w:rsid w:val="00E47782"/>
    <w:rsid w:val="00E63D71"/>
    <w:rsid w:val="00E65C39"/>
    <w:rsid w:val="00E700B4"/>
    <w:rsid w:val="00E94EB3"/>
    <w:rsid w:val="00EA200C"/>
    <w:rsid w:val="00EB20F3"/>
    <w:rsid w:val="00EB3F7C"/>
    <w:rsid w:val="00ED42CD"/>
    <w:rsid w:val="00EE2172"/>
    <w:rsid w:val="00EE5324"/>
    <w:rsid w:val="00EE73FB"/>
    <w:rsid w:val="00EF2629"/>
    <w:rsid w:val="00F03EC6"/>
    <w:rsid w:val="00F059FC"/>
    <w:rsid w:val="00F32AE8"/>
    <w:rsid w:val="00F3534C"/>
    <w:rsid w:val="00F37124"/>
    <w:rsid w:val="00F4406A"/>
    <w:rsid w:val="00F508E5"/>
    <w:rsid w:val="00F51C00"/>
    <w:rsid w:val="00F7161A"/>
    <w:rsid w:val="00F82BB7"/>
    <w:rsid w:val="00F854F5"/>
    <w:rsid w:val="00F95D1A"/>
    <w:rsid w:val="00FA0A22"/>
    <w:rsid w:val="00FA1517"/>
    <w:rsid w:val="00FA71A4"/>
    <w:rsid w:val="00FB702B"/>
    <w:rsid w:val="00FB7470"/>
    <w:rsid w:val="00FD6B6A"/>
    <w:rsid w:val="00FE4C29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904E"/>
  <w15:chartTrackingRefBased/>
  <w15:docId w15:val="{25BBD804-7DB3-443C-9D9C-33B733FC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0E75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A0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0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0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0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0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0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0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0A2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0A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0A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0A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0A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0A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0A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0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A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0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A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A0A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0A22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A0A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A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0A2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A0A22"/>
  </w:style>
  <w:style w:type="paragraph" w:styleId="Normaalweb">
    <w:name w:val="Normal (Web)"/>
    <w:basedOn w:val="Standaard"/>
    <w:uiPriority w:val="99"/>
    <w:semiHidden/>
    <w:unhideWhenUsed/>
    <w:rsid w:val="00120E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A2570293F474CBDB9364E4AE8083F" ma:contentTypeVersion="11" ma:contentTypeDescription="Een nieuw document maken." ma:contentTypeScope="" ma:versionID="65f2f578fa2f6d204dd01a952b029299">
  <xsd:schema xmlns:xsd="http://www.w3.org/2001/XMLSchema" xmlns:xs="http://www.w3.org/2001/XMLSchema" xmlns:p="http://schemas.microsoft.com/office/2006/metadata/properties" xmlns:ns2="0a98e43d-aace-4aae-a29d-903ec78c51d1" xmlns:ns3="4edf2013-3f45-482e-9076-6affdd154b61" targetNamespace="http://schemas.microsoft.com/office/2006/metadata/properties" ma:root="true" ma:fieldsID="02b14ba27859f7ea0ac5d7433016916d" ns2:_="" ns3:_="">
    <xsd:import namespace="0a98e43d-aace-4aae-a29d-903ec78c51d1"/>
    <xsd:import namespace="4edf2013-3f45-482e-9076-6affdd154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8e43d-aace-4aae-a29d-903ec78c5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2a0ff6d-8310-4402-88d4-56090226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f2013-3f45-482e-9076-6affdd154b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2a5c58-a889-4151-ac63-bc26f76e633b}" ma:internalName="TaxCatchAll" ma:showField="CatchAllData" ma:web="4edf2013-3f45-482e-9076-6affdd154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8e43d-aace-4aae-a29d-903ec78c51d1">
      <Terms xmlns="http://schemas.microsoft.com/office/infopath/2007/PartnerControls"/>
    </lcf76f155ced4ddcb4097134ff3c332f>
    <TaxCatchAll xmlns="4edf2013-3f45-482e-9076-6affdd154b61" xsi:nil="true"/>
  </documentManagement>
</p:properties>
</file>

<file path=customXml/itemProps1.xml><?xml version="1.0" encoding="utf-8"?>
<ds:datastoreItem xmlns:ds="http://schemas.openxmlformats.org/officeDocument/2006/customXml" ds:itemID="{29E50D4C-84C3-4157-A5C7-BF2430F7B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00D33-AF99-4E45-98AB-34E27EFD2124}"/>
</file>

<file path=customXml/itemProps3.xml><?xml version="1.0" encoding="utf-8"?>
<ds:datastoreItem xmlns:ds="http://schemas.openxmlformats.org/officeDocument/2006/customXml" ds:itemID="{5BD4833E-0DCA-4586-B74F-DD045B55B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E7C86-4DE6-443A-99BE-4D843F23BC3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11ef128-1115-48b1-9a71-8d72c335819c"/>
    <ds:schemaRef ds:uri="http://www.w3.org/XML/1998/namespace"/>
    <ds:schemaRef ds:uri="http://purl.org/dc/terms/"/>
    <ds:schemaRef ds:uri="82deb7c9-c9e2-452b-835e-3012f4e794d0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van Wunnik</dc:creator>
  <cp:keywords/>
  <dc:description/>
  <cp:lastModifiedBy>Ingrid in de Braak</cp:lastModifiedBy>
  <cp:revision>2</cp:revision>
  <dcterms:created xsi:type="dcterms:W3CDTF">2025-06-11T08:28:00Z</dcterms:created>
  <dcterms:modified xsi:type="dcterms:W3CDTF">2025-06-11T08:28:00Z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0x0101000D8A2570293F474CBDB9364E4AE8083F</vt:lpwstr>
  </property>
</Properties>
</file>