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63584337"/>
        <w:docPartObj>
          <w:docPartGallery w:val="Cover Pages"/>
          <w:docPartUnique/>
        </w:docPartObj>
      </w:sdtPr>
      <w:sdtEndPr>
        <w:rPr>
          <w:b/>
          <w:sz w:val="28"/>
        </w:rPr>
      </w:sdtEndPr>
      <w:sdtContent>
        <w:p w14:paraId="4B0BB4F2" w14:textId="2DBBC430" w:rsidR="00963D56" w:rsidRDefault="00963D56"/>
        <w:p w14:paraId="2A814E35" w14:textId="13F48E17" w:rsidR="00963D56" w:rsidRDefault="00963D56" w:rsidP="00963D56">
          <w:pPr>
            <w:rPr>
              <w:color w:val="0070C0"/>
              <w:sz w:val="56"/>
              <w:szCs w:val="56"/>
            </w:rPr>
          </w:pPr>
        </w:p>
        <w:p w14:paraId="0DA06121" w14:textId="205698A2" w:rsidR="00963D56" w:rsidRDefault="00963D56" w:rsidP="00963D56">
          <w:pPr>
            <w:rPr>
              <w:color w:val="0070C0"/>
              <w:sz w:val="56"/>
              <w:szCs w:val="56"/>
            </w:rPr>
          </w:pPr>
        </w:p>
        <w:p w14:paraId="0AA848B9" w14:textId="0AFADDC1" w:rsidR="00963D56" w:rsidRDefault="00963D56" w:rsidP="00963D56">
          <w:pPr>
            <w:rPr>
              <w:color w:val="0070C0"/>
              <w:sz w:val="56"/>
              <w:szCs w:val="56"/>
            </w:rPr>
          </w:pPr>
        </w:p>
        <w:p w14:paraId="5102EC6D" w14:textId="7BCE2E86" w:rsidR="00963D56" w:rsidRDefault="1E81DC70" w:rsidP="00AB3085">
          <w:pPr>
            <w:jc w:val="center"/>
            <w:rPr>
              <w:b/>
              <w:color w:val="0070C0"/>
              <w:sz w:val="56"/>
              <w:szCs w:val="56"/>
            </w:rPr>
          </w:pPr>
          <w:r w:rsidRPr="1E81DC70">
            <w:rPr>
              <w:color w:val="0070C0"/>
              <w:sz w:val="56"/>
              <w:szCs w:val="56"/>
            </w:rPr>
            <w:t xml:space="preserve">Privacyreglement </w:t>
          </w:r>
          <w:r w:rsidR="00872B4D" w:rsidRPr="00872B4D">
            <w:rPr>
              <w:b/>
              <w:color w:val="0070C0"/>
              <w:sz w:val="56"/>
              <w:szCs w:val="56"/>
            </w:rPr>
            <w:t>Kits Primair</w:t>
          </w:r>
        </w:p>
        <w:p w14:paraId="00E1410E" w14:textId="1F30DD58" w:rsidR="006B1A9C" w:rsidRPr="006B1A9C" w:rsidRDefault="006B1A9C" w:rsidP="00B762F2">
          <w:pPr>
            <w:rPr>
              <w:b/>
              <w:bCs/>
              <w:sz w:val="40"/>
              <w:szCs w:val="40"/>
            </w:rPr>
          </w:pPr>
        </w:p>
        <w:p w14:paraId="7578A57E" w14:textId="77777777" w:rsidR="00AB3085" w:rsidRDefault="00AB3085" w:rsidP="1E81DC70">
          <w:pPr>
            <w:jc w:val="center"/>
            <w:rPr>
              <w:b/>
              <w:bCs/>
              <w:sz w:val="28"/>
              <w:szCs w:val="28"/>
            </w:rPr>
          </w:pPr>
        </w:p>
        <w:p w14:paraId="3071C14B" w14:textId="6E0EEBBC" w:rsidR="00AB3085" w:rsidRDefault="00AB3085" w:rsidP="1E81DC70">
          <w:pPr>
            <w:jc w:val="center"/>
            <w:rPr>
              <w:b/>
              <w:bCs/>
              <w:sz w:val="28"/>
              <w:szCs w:val="28"/>
            </w:rPr>
          </w:pPr>
        </w:p>
        <w:p w14:paraId="17113117" w14:textId="77777777" w:rsidR="00AB3085" w:rsidRDefault="00AB3085" w:rsidP="1E81DC70">
          <w:pPr>
            <w:jc w:val="center"/>
            <w:rPr>
              <w:b/>
              <w:bCs/>
              <w:sz w:val="28"/>
              <w:szCs w:val="28"/>
            </w:rPr>
          </w:pPr>
        </w:p>
        <w:p w14:paraId="3C49BCD8" w14:textId="4D76808F" w:rsidR="00963D56" w:rsidRPr="00D413A4" w:rsidRDefault="00AB3085" w:rsidP="00AB3085">
          <w:pPr>
            <w:jc w:val="center"/>
            <w:rPr>
              <w:color w:val="0070C0"/>
              <w:sz w:val="56"/>
              <w:szCs w:val="56"/>
            </w:rPr>
          </w:pPr>
          <w:r>
            <w:rPr>
              <w:noProof/>
              <w:lang w:eastAsia="nl-NL" w:bidi="ar-SA"/>
            </w:rPr>
            <w:drawing>
              <wp:anchor distT="0" distB="0" distL="114300" distR="114300" simplePos="0" relativeHeight="251661312" behindDoc="1" locked="0" layoutInCell="1" allowOverlap="1" wp14:anchorId="6E18F72C" wp14:editId="668AAC81">
                <wp:simplePos x="0" y="0"/>
                <wp:positionH relativeFrom="column">
                  <wp:posOffset>1362709</wp:posOffset>
                </wp:positionH>
                <wp:positionV relativeFrom="paragraph">
                  <wp:posOffset>2580640</wp:posOffset>
                </wp:positionV>
                <wp:extent cx="3411825" cy="18923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KitsPrimair-contouren.png"/>
                        <pic:cNvPicPr/>
                      </pic:nvPicPr>
                      <pic:blipFill>
                        <a:blip r:embed="rId11">
                          <a:extLst>
                            <a:ext uri="{28A0092B-C50C-407E-A947-70E740481C1C}">
                              <a14:useLocalDpi xmlns:a14="http://schemas.microsoft.com/office/drawing/2010/main" val="0"/>
                            </a:ext>
                          </a:extLst>
                        </a:blip>
                        <a:stretch>
                          <a:fillRect/>
                        </a:stretch>
                      </pic:blipFill>
                      <pic:spPr>
                        <a:xfrm>
                          <a:off x="0" y="0"/>
                          <a:ext cx="3415274" cy="1894213"/>
                        </a:xfrm>
                        <a:prstGeom prst="rect">
                          <a:avLst/>
                        </a:prstGeom>
                      </pic:spPr>
                    </pic:pic>
                  </a:graphicData>
                </a:graphic>
                <wp14:sizeRelH relativeFrom="page">
                  <wp14:pctWidth>0</wp14:pctWidth>
                </wp14:sizeRelH>
                <wp14:sizeRelV relativeFrom="page">
                  <wp14:pctHeight>0</wp14:pctHeight>
                </wp14:sizeRelV>
              </wp:anchor>
            </w:drawing>
          </w:r>
          <w:r>
            <w:rPr>
              <w:b/>
              <w:noProof/>
              <w:sz w:val="28"/>
              <w:lang w:eastAsia="nl-NL" w:bidi="ar-SA"/>
            </w:rPr>
            <w:drawing>
              <wp:inline distT="0" distB="0" distL="0" distR="0" wp14:anchorId="5D88BB93" wp14:editId="1CD3693A">
                <wp:extent cx="3394400" cy="232817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whois.jpg"/>
                        <pic:cNvPicPr/>
                      </pic:nvPicPr>
                      <pic:blipFill>
                        <a:blip r:embed="rId12">
                          <a:extLst>
                            <a:ext uri="{28A0092B-C50C-407E-A947-70E740481C1C}">
                              <a14:useLocalDpi xmlns:a14="http://schemas.microsoft.com/office/drawing/2010/main" val="0"/>
                            </a:ext>
                          </a:extLst>
                        </a:blip>
                        <a:stretch>
                          <a:fillRect/>
                        </a:stretch>
                      </pic:blipFill>
                      <pic:spPr>
                        <a:xfrm>
                          <a:off x="0" y="0"/>
                          <a:ext cx="3396598" cy="2329684"/>
                        </a:xfrm>
                        <a:prstGeom prst="rect">
                          <a:avLst/>
                        </a:prstGeom>
                      </pic:spPr>
                    </pic:pic>
                  </a:graphicData>
                </a:graphic>
              </wp:inline>
            </w:drawing>
          </w:r>
          <w:r w:rsidR="00963D56">
            <w:rPr>
              <w:b/>
              <w:sz w:val="28"/>
            </w:rPr>
            <w:br w:type="page"/>
          </w:r>
        </w:p>
        <w:sdt>
          <w:sdtPr>
            <w:rPr>
              <w:rFonts w:asciiTheme="minorHAnsi" w:eastAsiaTheme="minorHAnsi" w:hAnsiTheme="minorHAnsi" w:cstheme="minorBidi"/>
              <w:b w:val="0"/>
              <w:bCs w:val="0"/>
              <w:color w:val="333333" w:themeColor="text1"/>
              <w:sz w:val="18"/>
              <w:szCs w:val="18"/>
              <w:lang w:eastAsia="zh-TW" w:bidi="hi-IN"/>
            </w:rPr>
            <w:id w:val="1918058676"/>
            <w:docPartObj>
              <w:docPartGallery w:val="Table of Contents"/>
              <w:docPartUnique/>
            </w:docPartObj>
          </w:sdtPr>
          <w:sdtEndPr/>
          <w:sdtContent>
            <w:p w14:paraId="6835B83C" w14:textId="724AC310" w:rsidR="00C80E48" w:rsidRDefault="00C80E48">
              <w:pPr>
                <w:pStyle w:val="Kopvaninhoudsopgave"/>
              </w:pPr>
              <w:r>
                <w:t>Inhoud</w:t>
              </w:r>
            </w:p>
            <w:p w14:paraId="3473DF8E" w14:textId="522B179C" w:rsidR="00E73AFC" w:rsidRDefault="00C80E48">
              <w:pPr>
                <w:pStyle w:val="Inhopg1"/>
                <w:rPr>
                  <w:rFonts w:eastAsiaTheme="minorEastAsia" w:cstheme="minorBidi"/>
                  <w:noProof/>
                  <w:color w:val="auto"/>
                  <w:sz w:val="22"/>
                  <w:szCs w:val="22"/>
                  <w:lang w:eastAsia="nl-NL" w:bidi="ar-SA"/>
                </w:rPr>
              </w:pPr>
              <w:r>
                <w:fldChar w:fldCharType="begin"/>
              </w:r>
              <w:r>
                <w:instrText xml:space="preserve"> TOC \o "1-3" \h \z \u </w:instrText>
              </w:r>
              <w:r>
                <w:fldChar w:fldCharType="separate"/>
              </w:r>
              <w:hyperlink w:anchor="_Toc131582548" w:history="1">
                <w:r w:rsidR="00E73AFC" w:rsidRPr="00400F98">
                  <w:rPr>
                    <w:rStyle w:val="Hyperlink"/>
                    <w:b/>
                    <w:noProof/>
                  </w:rPr>
                  <w:t>1.</w:t>
                </w:r>
                <w:r w:rsidR="00E73AFC">
                  <w:rPr>
                    <w:rFonts w:eastAsiaTheme="minorEastAsia" w:cstheme="minorBidi"/>
                    <w:noProof/>
                    <w:color w:val="auto"/>
                    <w:sz w:val="22"/>
                    <w:szCs w:val="22"/>
                    <w:lang w:eastAsia="nl-NL" w:bidi="ar-SA"/>
                  </w:rPr>
                  <w:tab/>
                </w:r>
                <w:r w:rsidR="00E73AFC" w:rsidRPr="00400F98">
                  <w:rPr>
                    <w:rStyle w:val="Hyperlink"/>
                    <w:b/>
                    <w:noProof/>
                  </w:rPr>
                  <w:t>Aanhef</w:t>
                </w:r>
                <w:r w:rsidR="00E73AFC">
                  <w:rPr>
                    <w:noProof/>
                    <w:webHidden/>
                  </w:rPr>
                  <w:tab/>
                </w:r>
                <w:r w:rsidR="00E73AFC">
                  <w:rPr>
                    <w:noProof/>
                    <w:webHidden/>
                  </w:rPr>
                  <w:fldChar w:fldCharType="begin"/>
                </w:r>
                <w:r w:rsidR="00E73AFC">
                  <w:rPr>
                    <w:noProof/>
                    <w:webHidden/>
                  </w:rPr>
                  <w:instrText xml:space="preserve"> PAGEREF _Toc131582548 \h </w:instrText>
                </w:r>
                <w:r w:rsidR="00E73AFC">
                  <w:rPr>
                    <w:noProof/>
                    <w:webHidden/>
                  </w:rPr>
                </w:r>
                <w:r w:rsidR="00E73AFC">
                  <w:rPr>
                    <w:noProof/>
                    <w:webHidden/>
                  </w:rPr>
                  <w:fldChar w:fldCharType="separate"/>
                </w:r>
                <w:r w:rsidR="00E73AFC">
                  <w:rPr>
                    <w:noProof/>
                    <w:webHidden/>
                  </w:rPr>
                  <w:t>3</w:t>
                </w:r>
                <w:r w:rsidR="00E73AFC">
                  <w:rPr>
                    <w:noProof/>
                    <w:webHidden/>
                  </w:rPr>
                  <w:fldChar w:fldCharType="end"/>
                </w:r>
              </w:hyperlink>
            </w:p>
            <w:p w14:paraId="5C540E52" w14:textId="0A1974DE" w:rsidR="00E73AFC" w:rsidRDefault="00D71F99">
              <w:pPr>
                <w:pStyle w:val="Inhopg1"/>
                <w:rPr>
                  <w:rFonts w:eastAsiaTheme="minorEastAsia" w:cstheme="minorBidi"/>
                  <w:noProof/>
                  <w:color w:val="auto"/>
                  <w:sz w:val="22"/>
                  <w:szCs w:val="22"/>
                  <w:lang w:eastAsia="nl-NL" w:bidi="ar-SA"/>
                </w:rPr>
              </w:pPr>
              <w:hyperlink w:anchor="_Toc131582549" w:history="1">
                <w:r w:rsidR="00E73AFC" w:rsidRPr="00400F98">
                  <w:rPr>
                    <w:rStyle w:val="Hyperlink"/>
                    <w:b/>
                    <w:noProof/>
                  </w:rPr>
                  <w:t>2.</w:t>
                </w:r>
                <w:r w:rsidR="00E73AFC">
                  <w:rPr>
                    <w:rFonts w:eastAsiaTheme="minorEastAsia" w:cstheme="minorBidi"/>
                    <w:noProof/>
                    <w:color w:val="auto"/>
                    <w:sz w:val="22"/>
                    <w:szCs w:val="22"/>
                    <w:lang w:eastAsia="nl-NL" w:bidi="ar-SA"/>
                  </w:rPr>
                  <w:tab/>
                </w:r>
                <w:r w:rsidR="00E73AFC" w:rsidRPr="00400F98">
                  <w:rPr>
                    <w:rStyle w:val="Hyperlink"/>
                    <w:b/>
                    <w:noProof/>
                  </w:rPr>
                  <w:t>Definities</w:t>
                </w:r>
                <w:r w:rsidR="00E73AFC">
                  <w:rPr>
                    <w:noProof/>
                    <w:webHidden/>
                  </w:rPr>
                  <w:tab/>
                </w:r>
                <w:r w:rsidR="00E73AFC">
                  <w:rPr>
                    <w:noProof/>
                    <w:webHidden/>
                  </w:rPr>
                  <w:fldChar w:fldCharType="begin"/>
                </w:r>
                <w:r w:rsidR="00E73AFC">
                  <w:rPr>
                    <w:noProof/>
                    <w:webHidden/>
                  </w:rPr>
                  <w:instrText xml:space="preserve"> PAGEREF _Toc131582549 \h </w:instrText>
                </w:r>
                <w:r w:rsidR="00E73AFC">
                  <w:rPr>
                    <w:noProof/>
                    <w:webHidden/>
                  </w:rPr>
                </w:r>
                <w:r w:rsidR="00E73AFC">
                  <w:rPr>
                    <w:noProof/>
                    <w:webHidden/>
                  </w:rPr>
                  <w:fldChar w:fldCharType="separate"/>
                </w:r>
                <w:r w:rsidR="00E73AFC">
                  <w:rPr>
                    <w:noProof/>
                    <w:webHidden/>
                  </w:rPr>
                  <w:t>3</w:t>
                </w:r>
                <w:r w:rsidR="00E73AFC">
                  <w:rPr>
                    <w:noProof/>
                    <w:webHidden/>
                  </w:rPr>
                  <w:fldChar w:fldCharType="end"/>
                </w:r>
              </w:hyperlink>
            </w:p>
            <w:p w14:paraId="1FB6416C" w14:textId="57F6D08F" w:rsidR="00E73AFC" w:rsidRDefault="00D71F99">
              <w:pPr>
                <w:pStyle w:val="Inhopg1"/>
                <w:rPr>
                  <w:rFonts w:eastAsiaTheme="minorEastAsia" w:cstheme="minorBidi"/>
                  <w:noProof/>
                  <w:color w:val="auto"/>
                  <w:sz w:val="22"/>
                  <w:szCs w:val="22"/>
                  <w:lang w:eastAsia="nl-NL" w:bidi="ar-SA"/>
                </w:rPr>
              </w:pPr>
              <w:hyperlink w:anchor="_Toc131582550" w:history="1">
                <w:r w:rsidR="00E73AFC" w:rsidRPr="00400F98">
                  <w:rPr>
                    <w:rStyle w:val="Hyperlink"/>
                    <w:b/>
                    <w:noProof/>
                  </w:rPr>
                  <w:t>3.</w:t>
                </w:r>
                <w:r w:rsidR="00E73AFC">
                  <w:rPr>
                    <w:rFonts w:eastAsiaTheme="minorEastAsia" w:cstheme="minorBidi"/>
                    <w:noProof/>
                    <w:color w:val="auto"/>
                    <w:sz w:val="22"/>
                    <w:szCs w:val="22"/>
                    <w:lang w:eastAsia="nl-NL" w:bidi="ar-SA"/>
                  </w:rPr>
                  <w:tab/>
                </w:r>
                <w:r w:rsidR="00E73AFC" w:rsidRPr="00400F98">
                  <w:rPr>
                    <w:rStyle w:val="Hyperlink"/>
                    <w:b/>
                    <w:noProof/>
                  </w:rPr>
                  <w:t>Reikwijdte en doelstelling</w:t>
                </w:r>
                <w:r w:rsidR="00E73AFC">
                  <w:rPr>
                    <w:noProof/>
                    <w:webHidden/>
                  </w:rPr>
                  <w:tab/>
                </w:r>
                <w:r w:rsidR="00E73AFC">
                  <w:rPr>
                    <w:noProof/>
                    <w:webHidden/>
                  </w:rPr>
                  <w:fldChar w:fldCharType="begin"/>
                </w:r>
                <w:r w:rsidR="00E73AFC">
                  <w:rPr>
                    <w:noProof/>
                    <w:webHidden/>
                  </w:rPr>
                  <w:instrText xml:space="preserve"> PAGEREF _Toc131582550 \h </w:instrText>
                </w:r>
                <w:r w:rsidR="00E73AFC">
                  <w:rPr>
                    <w:noProof/>
                    <w:webHidden/>
                  </w:rPr>
                </w:r>
                <w:r w:rsidR="00E73AFC">
                  <w:rPr>
                    <w:noProof/>
                    <w:webHidden/>
                  </w:rPr>
                  <w:fldChar w:fldCharType="separate"/>
                </w:r>
                <w:r w:rsidR="00E73AFC">
                  <w:rPr>
                    <w:noProof/>
                    <w:webHidden/>
                  </w:rPr>
                  <w:t>4</w:t>
                </w:r>
                <w:r w:rsidR="00E73AFC">
                  <w:rPr>
                    <w:noProof/>
                    <w:webHidden/>
                  </w:rPr>
                  <w:fldChar w:fldCharType="end"/>
                </w:r>
              </w:hyperlink>
            </w:p>
            <w:p w14:paraId="2DF899B6" w14:textId="0B351E17" w:rsidR="00E73AFC" w:rsidRDefault="00D71F99">
              <w:pPr>
                <w:pStyle w:val="Inhopg1"/>
                <w:rPr>
                  <w:rFonts w:eastAsiaTheme="minorEastAsia" w:cstheme="minorBidi"/>
                  <w:noProof/>
                  <w:color w:val="auto"/>
                  <w:sz w:val="22"/>
                  <w:szCs w:val="22"/>
                  <w:lang w:eastAsia="nl-NL" w:bidi="ar-SA"/>
                </w:rPr>
              </w:pPr>
              <w:hyperlink w:anchor="_Toc131582551" w:history="1">
                <w:r w:rsidR="00E73AFC" w:rsidRPr="00400F98">
                  <w:rPr>
                    <w:rStyle w:val="Hyperlink"/>
                    <w:b/>
                    <w:noProof/>
                  </w:rPr>
                  <w:t>4.</w:t>
                </w:r>
                <w:r w:rsidR="00E73AFC">
                  <w:rPr>
                    <w:rFonts w:eastAsiaTheme="minorEastAsia" w:cstheme="minorBidi"/>
                    <w:noProof/>
                    <w:color w:val="auto"/>
                    <w:sz w:val="22"/>
                    <w:szCs w:val="22"/>
                    <w:lang w:eastAsia="nl-NL" w:bidi="ar-SA"/>
                  </w:rPr>
                  <w:tab/>
                </w:r>
                <w:r w:rsidR="00E73AFC" w:rsidRPr="00400F98">
                  <w:rPr>
                    <w:rStyle w:val="Hyperlink"/>
                    <w:b/>
                    <w:noProof/>
                  </w:rPr>
                  <w:t>Doelen van de verwerking van persoonsgegevens</w:t>
                </w:r>
                <w:r w:rsidR="00E73AFC">
                  <w:rPr>
                    <w:noProof/>
                    <w:webHidden/>
                  </w:rPr>
                  <w:tab/>
                </w:r>
                <w:r w:rsidR="00E73AFC">
                  <w:rPr>
                    <w:noProof/>
                    <w:webHidden/>
                  </w:rPr>
                  <w:fldChar w:fldCharType="begin"/>
                </w:r>
                <w:r w:rsidR="00E73AFC">
                  <w:rPr>
                    <w:noProof/>
                    <w:webHidden/>
                  </w:rPr>
                  <w:instrText xml:space="preserve"> PAGEREF _Toc131582551 \h </w:instrText>
                </w:r>
                <w:r w:rsidR="00E73AFC">
                  <w:rPr>
                    <w:noProof/>
                    <w:webHidden/>
                  </w:rPr>
                </w:r>
                <w:r w:rsidR="00E73AFC">
                  <w:rPr>
                    <w:noProof/>
                    <w:webHidden/>
                  </w:rPr>
                  <w:fldChar w:fldCharType="separate"/>
                </w:r>
                <w:r w:rsidR="00E73AFC">
                  <w:rPr>
                    <w:noProof/>
                    <w:webHidden/>
                  </w:rPr>
                  <w:t>4</w:t>
                </w:r>
                <w:r w:rsidR="00E73AFC">
                  <w:rPr>
                    <w:noProof/>
                    <w:webHidden/>
                  </w:rPr>
                  <w:fldChar w:fldCharType="end"/>
                </w:r>
              </w:hyperlink>
            </w:p>
            <w:p w14:paraId="352DADEA" w14:textId="2164AB95" w:rsidR="00E73AFC" w:rsidRDefault="00D71F99">
              <w:pPr>
                <w:pStyle w:val="Inhopg1"/>
                <w:rPr>
                  <w:rFonts w:eastAsiaTheme="minorEastAsia" w:cstheme="minorBidi"/>
                  <w:noProof/>
                  <w:color w:val="auto"/>
                  <w:sz w:val="22"/>
                  <w:szCs w:val="22"/>
                  <w:lang w:eastAsia="nl-NL" w:bidi="ar-SA"/>
                </w:rPr>
              </w:pPr>
              <w:hyperlink w:anchor="_Toc131582552" w:history="1">
                <w:r w:rsidR="00E73AFC" w:rsidRPr="00400F98">
                  <w:rPr>
                    <w:rStyle w:val="Hyperlink"/>
                    <w:b/>
                    <w:noProof/>
                  </w:rPr>
                  <w:t>5.</w:t>
                </w:r>
                <w:r w:rsidR="00E73AFC">
                  <w:rPr>
                    <w:rFonts w:eastAsiaTheme="minorEastAsia" w:cstheme="minorBidi"/>
                    <w:noProof/>
                    <w:color w:val="auto"/>
                    <w:sz w:val="22"/>
                    <w:szCs w:val="22"/>
                    <w:lang w:eastAsia="nl-NL" w:bidi="ar-SA"/>
                  </w:rPr>
                  <w:tab/>
                </w:r>
                <w:r w:rsidR="00E73AFC" w:rsidRPr="00400F98">
                  <w:rPr>
                    <w:rStyle w:val="Hyperlink"/>
                    <w:b/>
                    <w:noProof/>
                  </w:rPr>
                  <w:t>Documentatieplicht</w:t>
                </w:r>
                <w:r w:rsidR="00E73AFC">
                  <w:rPr>
                    <w:noProof/>
                    <w:webHidden/>
                  </w:rPr>
                  <w:tab/>
                </w:r>
                <w:r w:rsidR="00E73AFC">
                  <w:rPr>
                    <w:noProof/>
                    <w:webHidden/>
                  </w:rPr>
                  <w:fldChar w:fldCharType="begin"/>
                </w:r>
                <w:r w:rsidR="00E73AFC">
                  <w:rPr>
                    <w:noProof/>
                    <w:webHidden/>
                  </w:rPr>
                  <w:instrText xml:space="preserve"> PAGEREF _Toc131582552 \h </w:instrText>
                </w:r>
                <w:r w:rsidR="00E73AFC">
                  <w:rPr>
                    <w:noProof/>
                    <w:webHidden/>
                  </w:rPr>
                </w:r>
                <w:r w:rsidR="00E73AFC">
                  <w:rPr>
                    <w:noProof/>
                    <w:webHidden/>
                  </w:rPr>
                  <w:fldChar w:fldCharType="separate"/>
                </w:r>
                <w:r w:rsidR="00E73AFC">
                  <w:rPr>
                    <w:noProof/>
                    <w:webHidden/>
                  </w:rPr>
                  <w:t>5</w:t>
                </w:r>
                <w:r w:rsidR="00E73AFC">
                  <w:rPr>
                    <w:noProof/>
                    <w:webHidden/>
                  </w:rPr>
                  <w:fldChar w:fldCharType="end"/>
                </w:r>
              </w:hyperlink>
            </w:p>
            <w:p w14:paraId="3475B8D5" w14:textId="08FEDB7D" w:rsidR="00E73AFC" w:rsidRDefault="00D71F99">
              <w:pPr>
                <w:pStyle w:val="Inhopg1"/>
                <w:rPr>
                  <w:rFonts w:eastAsiaTheme="minorEastAsia" w:cstheme="minorBidi"/>
                  <w:noProof/>
                  <w:color w:val="auto"/>
                  <w:sz w:val="22"/>
                  <w:szCs w:val="22"/>
                  <w:lang w:eastAsia="nl-NL" w:bidi="ar-SA"/>
                </w:rPr>
              </w:pPr>
              <w:hyperlink w:anchor="_Toc131582553" w:history="1">
                <w:r w:rsidR="00E73AFC" w:rsidRPr="00400F98">
                  <w:rPr>
                    <w:rStyle w:val="Hyperlink"/>
                    <w:b/>
                    <w:noProof/>
                  </w:rPr>
                  <w:t>6.</w:t>
                </w:r>
                <w:r w:rsidR="00E73AFC">
                  <w:rPr>
                    <w:rFonts w:eastAsiaTheme="minorEastAsia" w:cstheme="minorBidi"/>
                    <w:noProof/>
                    <w:color w:val="auto"/>
                    <w:sz w:val="22"/>
                    <w:szCs w:val="22"/>
                    <w:lang w:eastAsia="nl-NL" w:bidi="ar-SA"/>
                  </w:rPr>
                  <w:tab/>
                </w:r>
                <w:r w:rsidR="00E73AFC" w:rsidRPr="00400F98">
                  <w:rPr>
                    <w:rStyle w:val="Hyperlink"/>
                    <w:b/>
                    <w:noProof/>
                  </w:rPr>
                  <w:t>Doelbinding</w:t>
                </w:r>
                <w:r w:rsidR="00E73AFC">
                  <w:rPr>
                    <w:noProof/>
                    <w:webHidden/>
                  </w:rPr>
                  <w:tab/>
                </w:r>
                <w:r w:rsidR="00E73AFC">
                  <w:rPr>
                    <w:noProof/>
                    <w:webHidden/>
                  </w:rPr>
                  <w:fldChar w:fldCharType="begin"/>
                </w:r>
                <w:r w:rsidR="00E73AFC">
                  <w:rPr>
                    <w:noProof/>
                    <w:webHidden/>
                  </w:rPr>
                  <w:instrText xml:space="preserve"> PAGEREF _Toc131582553 \h </w:instrText>
                </w:r>
                <w:r w:rsidR="00E73AFC">
                  <w:rPr>
                    <w:noProof/>
                    <w:webHidden/>
                  </w:rPr>
                </w:r>
                <w:r w:rsidR="00E73AFC">
                  <w:rPr>
                    <w:noProof/>
                    <w:webHidden/>
                  </w:rPr>
                  <w:fldChar w:fldCharType="separate"/>
                </w:r>
                <w:r w:rsidR="00E73AFC">
                  <w:rPr>
                    <w:noProof/>
                    <w:webHidden/>
                  </w:rPr>
                  <w:t>5</w:t>
                </w:r>
                <w:r w:rsidR="00E73AFC">
                  <w:rPr>
                    <w:noProof/>
                    <w:webHidden/>
                  </w:rPr>
                  <w:fldChar w:fldCharType="end"/>
                </w:r>
              </w:hyperlink>
            </w:p>
            <w:p w14:paraId="2340A084" w14:textId="2577A03F" w:rsidR="00E73AFC" w:rsidRDefault="00D71F99">
              <w:pPr>
                <w:pStyle w:val="Inhopg1"/>
                <w:rPr>
                  <w:rFonts w:eastAsiaTheme="minorEastAsia" w:cstheme="minorBidi"/>
                  <w:noProof/>
                  <w:color w:val="auto"/>
                  <w:sz w:val="22"/>
                  <w:szCs w:val="22"/>
                  <w:lang w:eastAsia="nl-NL" w:bidi="ar-SA"/>
                </w:rPr>
              </w:pPr>
              <w:hyperlink w:anchor="_Toc131582554" w:history="1">
                <w:r w:rsidR="00E73AFC" w:rsidRPr="00400F98">
                  <w:rPr>
                    <w:rStyle w:val="Hyperlink"/>
                    <w:b/>
                    <w:bCs/>
                    <w:noProof/>
                  </w:rPr>
                  <w:t>7.</w:t>
                </w:r>
                <w:r w:rsidR="00E73AFC">
                  <w:rPr>
                    <w:rFonts w:eastAsiaTheme="minorEastAsia" w:cstheme="minorBidi"/>
                    <w:noProof/>
                    <w:color w:val="auto"/>
                    <w:sz w:val="22"/>
                    <w:szCs w:val="22"/>
                    <w:lang w:eastAsia="nl-NL" w:bidi="ar-SA"/>
                  </w:rPr>
                  <w:tab/>
                </w:r>
                <w:r w:rsidR="00E73AFC" w:rsidRPr="00400F98">
                  <w:rPr>
                    <w:rStyle w:val="Hyperlink"/>
                    <w:b/>
                    <w:noProof/>
                  </w:rPr>
                  <w:t>Soorten gegevens</w:t>
                </w:r>
                <w:r w:rsidR="00E73AFC">
                  <w:rPr>
                    <w:noProof/>
                    <w:webHidden/>
                  </w:rPr>
                  <w:tab/>
                </w:r>
                <w:r w:rsidR="00E73AFC">
                  <w:rPr>
                    <w:noProof/>
                    <w:webHidden/>
                  </w:rPr>
                  <w:fldChar w:fldCharType="begin"/>
                </w:r>
                <w:r w:rsidR="00E73AFC">
                  <w:rPr>
                    <w:noProof/>
                    <w:webHidden/>
                  </w:rPr>
                  <w:instrText xml:space="preserve"> PAGEREF _Toc131582554 \h </w:instrText>
                </w:r>
                <w:r w:rsidR="00E73AFC">
                  <w:rPr>
                    <w:noProof/>
                    <w:webHidden/>
                  </w:rPr>
                </w:r>
                <w:r w:rsidR="00E73AFC">
                  <w:rPr>
                    <w:noProof/>
                    <w:webHidden/>
                  </w:rPr>
                  <w:fldChar w:fldCharType="separate"/>
                </w:r>
                <w:r w:rsidR="00E73AFC">
                  <w:rPr>
                    <w:noProof/>
                    <w:webHidden/>
                  </w:rPr>
                  <w:t>5</w:t>
                </w:r>
                <w:r w:rsidR="00E73AFC">
                  <w:rPr>
                    <w:noProof/>
                    <w:webHidden/>
                  </w:rPr>
                  <w:fldChar w:fldCharType="end"/>
                </w:r>
              </w:hyperlink>
            </w:p>
            <w:p w14:paraId="015AB954" w14:textId="1F7B717A" w:rsidR="00E73AFC" w:rsidRDefault="00D71F99">
              <w:pPr>
                <w:pStyle w:val="Inhopg1"/>
                <w:rPr>
                  <w:rFonts w:eastAsiaTheme="minorEastAsia" w:cstheme="minorBidi"/>
                  <w:noProof/>
                  <w:color w:val="auto"/>
                  <w:sz w:val="22"/>
                  <w:szCs w:val="22"/>
                  <w:lang w:eastAsia="nl-NL" w:bidi="ar-SA"/>
                </w:rPr>
              </w:pPr>
              <w:hyperlink w:anchor="_Toc131582555" w:history="1">
                <w:r w:rsidR="00E73AFC" w:rsidRPr="00400F98">
                  <w:rPr>
                    <w:rStyle w:val="Hyperlink"/>
                    <w:b/>
                    <w:noProof/>
                  </w:rPr>
                  <w:t>8.</w:t>
                </w:r>
                <w:r w:rsidR="00E73AFC">
                  <w:rPr>
                    <w:rFonts w:eastAsiaTheme="minorEastAsia" w:cstheme="minorBidi"/>
                    <w:noProof/>
                    <w:color w:val="auto"/>
                    <w:sz w:val="22"/>
                    <w:szCs w:val="22"/>
                    <w:lang w:eastAsia="nl-NL" w:bidi="ar-SA"/>
                  </w:rPr>
                  <w:tab/>
                </w:r>
                <w:r w:rsidR="00E73AFC" w:rsidRPr="00400F98">
                  <w:rPr>
                    <w:rStyle w:val="Hyperlink"/>
                    <w:b/>
                    <w:noProof/>
                  </w:rPr>
                  <w:t>Grondslag verwerking</w:t>
                </w:r>
                <w:r w:rsidR="00E73AFC">
                  <w:rPr>
                    <w:noProof/>
                    <w:webHidden/>
                  </w:rPr>
                  <w:tab/>
                </w:r>
                <w:r w:rsidR="00E73AFC">
                  <w:rPr>
                    <w:noProof/>
                    <w:webHidden/>
                  </w:rPr>
                  <w:fldChar w:fldCharType="begin"/>
                </w:r>
                <w:r w:rsidR="00E73AFC">
                  <w:rPr>
                    <w:noProof/>
                    <w:webHidden/>
                  </w:rPr>
                  <w:instrText xml:space="preserve"> PAGEREF _Toc131582555 \h </w:instrText>
                </w:r>
                <w:r w:rsidR="00E73AFC">
                  <w:rPr>
                    <w:noProof/>
                    <w:webHidden/>
                  </w:rPr>
                </w:r>
                <w:r w:rsidR="00E73AFC">
                  <w:rPr>
                    <w:noProof/>
                    <w:webHidden/>
                  </w:rPr>
                  <w:fldChar w:fldCharType="separate"/>
                </w:r>
                <w:r w:rsidR="00E73AFC">
                  <w:rPr>
                    <w:noProof/>
                    <w:webHidden/>
                  </w:rPr>
                  <w:t>5</w:t>
                </w:r>
                <w:r w:rsidR="00E73AFC">
                  <w:rPr>
                    <w:noProof/>
                    <w:webHidden/>
                  </w:rPr>
                  <w:fldChar w:fldCharType="end"/>
                </w:r>
              </w:hyperlink>
            </w:p>
            <w:p w14:paraId="10848909" w14:textId="190086D6" w:rsidR="00E73AFC" w:rsidRDefault="00D71F99">
              <w:pPr>
                <w:pStyle w:val="Inhopg1"/>
                <w:rPr>
                  <w:rFonts w:eastAsiaTheme="minorEastAsia" w:cstheme="minorBidi"/>
                  <w:noProof/>
                  <w:color w:val="auto"/>
                  <w:sz w:val="22"/>
                  <w:szCs w:val="22"/>
                  <w:lang w:eastAsia="nl-NL" w:bidi="ar-SA"/>
                </w:rPr>
              </w:pPr>
              <w:hyperlink w:anchor="_Toc131582556" w:history="1">
                <w:r w:rsidR="00E73AFC" w:rsidRPr="00400F98">
                  <w:rPr>
                    <w:rStyle w:val="Hyperlink"/>
                    <w:b/>
                    <w:bCs/>
                    <w:noProof/>
                  </w:rPr>
                  <w:t>9.</w:t>
                </w:r>
                <w:r w:rsidR="00E73AFC">
                  <w:rPr>
                    <w:rFonts w:eastAsiaTheme="minorEastAsia" w:cstheme="minorBidi"/>
                    <w:noProof/>
                    <w:color w:val="auto"/>
                    <w:sz w:val="22"/>
                    <w:szCs w:val="22"/>
                    <w:lang w:eastAsia="nl-NL" w:bidi="ar-SA"/>
                  </w:rPr>
                  <w:tab/>
                </w:r>
                <w:r w:rsidR="00E73AFC" w:rsidRPr="00400F98">
                  <w:rPr>
                    <w:rStyle w:val="Hyperlink"/>
                    <w:b/>
                    <w:noProof/>
                  </w:rPr>
                  <w:t>Bewaartermijnen</w:t>
                </w:r>
                <w:r w:rsidR="00E73AFC">
                  <w:rPr>
                    <w:noProof/>
                    <w:webHidden/>
                  </w:rPr>
                  <w:tab/>
                </w:r>
                <w:r w:rsidR="00E73AFC">
                  <w:rPr>
                    <w:noProof/>
                    <w:webHidden/>
                  </w:rPr>
                  <w:fldChar w:fldCharType="begin"/>
                </w:r>
                <w:r w:rsidR="00E73AFC">
                  <w:rPr>
                    <w:noProof/>
                    <w:webHidden/>
                  </w:rPr>
                  <w:instrText xml:space="preserve"> PAGEREF _Toc131582556 \h </w:instrText>
                </w:r>
                <w:r w:rsidR="00E73AFC">
                  <w:rPr>
                    <w:noProof/>
                    <w:webHidden/>
                  </w:rPr>
                </w:r>
                <w:r w:rsidR="00E73AFC">
                  <w:rPr>
                    <w:noProof/>
                    <w:webHidden/>
                  </w:rPr>
                  <w:fldChar w:fldCharType="separate"/>
                </w:r>
                <w:r w:rsidR="00E73AFC">
                  <w:rPr>
                    <w:noProof/>
                    <w:webHidden/>
                  </w:rPr>
                  <w:t>5</w:t>
                </w:r>
                <w:r w:rsidR="00E73AFC">
                  <w:rPr>
                    <w:noProof/>
                    <w:webHidden/>
                  </w:rPr>
                  <w:fldChar w:fldCharType="end"/>
                </w:r>
              </w:hyperlink>
            </w:p>
            <w:p w14:paraId="4789D69E" w14:textId="4D4B75FF" w:rsidR="00E73AFC" w:rsidRDefault="00D71F99">
              <w:pPr>
                <w:pStyle w:val="Inhopg1"/>
                <w:rPr>
                  <w:rFonts w:eastAsiaTheme="minorEastAsia" w:cstheme="minorBidi"/>
                  <w:noProof/>
                  <w:color w:val="auto"/>
                  <w:sz w:val="22"/>
                  <w:szCs w:val="22"/>
                  <w:lang w:eastAsia="nl-NL" w:bidi="ar-SA"/>
                </w:rPr>
              </w:pPr>
              <w:hyperlink w:anchor="_Toc131582557" w:history="1">
                <w:r w:rsidR="00E73AFC" w:rsidRPr="00400F98">
                  <w:rPr>
                    <w:rStyle w:val="Hyperlink"/>
                    <w:b/>
                    <w:bCs/>
                    <w:noProof/>
                  </w:rPr>
                  <w:t>10.</w:t>
                </w:r>
                <w:r w:rsidR="00E73AFC">
                  <w:rPr>
                    <w:rFonts w:eastAsiaTheme="minorEastAsia" w:cstheme="minorBidi"/>
                    <w:noProof/>
                    <w:color w:val="auto"/>
                    <w:sz w:val="22"/>
                    <w:szCs w:val="22"/>
                    <w:lang w:eastAsia="nl-NL" w:bidi="ar-SA"/>
                  </w:rPr>
                  <w:tab/>
                </w:r>
                <w:r w:rsidR="00E73AFC" w:rsidRPr="00400F98">
                  <w:rPr>
                    <w:rStyle w:val="Hyperlink"/>
                    <w:b/>
                    <w:noProof/>
                  </w:rPr>
                  <w:t>Beveiliging en geheimhouding</w:t>
                </w:r>
                <w:r w:rsidR="00E73AFC">
                  <w:rPr>
                    <w:noProof/>
                    <w:webHidden/>
                  </w:rPr>
                  <w:tab/>
                </w:r>
                <w:r w:rsidR="00E73AFC">
                  <w:rPr>
                    <w:noProof/>
                    <w:webHidden/>
                  </w:rPr>
                  <w:fldChar w:fldCharType="begin"/>
                </w:r>
                <w:r w:rsidR="00E73AFC">
                  <w:rPr>
                    <w:noProof/>
                    <w:webHidden/>
                  </w:rPr>
                  <w:instrText xml:space="preserve"> PAGEREF _Toc131582557 \h </w:instrText>
                </w:r>
                <w:r w:rsidR="00E73AFC">
                  <w:rPr>
                    <w:noProof/>
                    <w:webHidden/>
                  </w:rPr>
                </w:r>
                <w:r w:rsidR="00E73AFC">
                  <w:rPr>
                    <w:noProof/>
                    <w:webHidden/>
                  </w:rPr>
                  <w:fldChar w:fldCharType="separate"/>
                </w:r>
                <w:r w:rsidR="00E73AFC">
                  <w:rPr>
                    <w:noProof/>
                    <w:webHidden/>
                  </w:rPr>
                  <w:t>6</w:t>
                </w:r>
                <w:r w:rsidR="00E73AFC">
                  <w:rPr>
                    <w:noProof/>
                    <w:webHidden/>
                  </w:rPr>
                  <w:fldChar w:fldCharType="end"/>
                </w:r>
              </w:hyperlink>
            </w:p>
            <w:p w14:paraId="0DFB4128" w14:textId="2E1DD187" w:rsidR="00E73AFC" w:rsidRDefault="00D71F99">
              <w:pPr>
                <w:pStyle w:val="Inhopg1"/>
                <w:rPr>
                  <w:rFonts w:eastAsiaTheme="minorEastAsia" w:cstheme="minorBidi"/>
                  <w:noProof/>
                  <w:color w:val="auto"/>
                  <w:sz w:val="22"/>
                  <w:szCs w:val="22"/>
                  <w:lang w:eastAsia="nl-NL" w:bidi="ar-SA"/>
                </w:rPr>
              </w:pPr>
              <w:hyperlink w:anchor="_Toc131582558" w:history="1">
                <w:r w:rsidR="00E73AFC" w:rsidRPr="00400F98">
                  <w:rPr>
                    <w:rStyle w:val="Hyperlink"/>
                    <w:b/>
                    <w:bCs/>
                    <w:noProof/>
                  </w:rPr>
                  <w:t>11.</w:t>
                </w:r>
                <w:r w:rsidR="00E73AFC">
                  <w:rPr>
                    <w:rFonts w:eastAsiaTheme="minorEastAsia" w:cstheme="minorBidi"/>
                    <w:noProof/>
                    <w:color w:val="auto"/>
                    <w:sz w:val="22"/>
                    <w:szCs w:val="22"/>
                    <w:lang w:eastAsia="nl-NL" w:bidi="ar-SA"/>
                  </w:rPr>
                  <w:tab/>
                </w:r>
                <w:r w:rsidR="00E73AFC" w:rsidRPr="00400F98">
                  <w:rPr>
                    <w:rStyle w:val="Hyperlink"/>
                    <w:b/>
                    <w:noProof/>
                  </w:rPr>
                  <w:t>Verstrekken gegevens aan derden</w:t>
                </w:r>
                <w:r w:rsidR="00E73AFC">
                  <w:rPr>
                    <w:noProof/>
                    <w:webHidden/>
                  </w:rPr>
                  <w:tab/>
                </w:r>
                <w:r w:rsidR="00E73AFC">
                  <w:rPr>
                    <w:noProof/>
                    <w:webHidden/>
                  </w:rPr>
                  <w:fldChar w:fldCharType="begin"/>
                </w:r>
                <w:r w:rsidR="00E73AFC">
                  <w:rPr>
                    <w:noProof/>
                    <w:webHidden/>
                  </w:rPr>
                  <w:instrText xml:space="preserve"> PAGEREF _Toc131582558 \h </w:instrText>
                </w:r>
                <w:r w:rsidR="00E73AFC">
                  <w:rPr>
                    <w:noProof/>
                    <w:webHidden/>
                  </w:rPr>
                </w:r>
                <w:r w:rsidR="00E73AFC">
                  <w:rPr>
                    <w:noProof/>
                    <w:webHidden/>
                  </w:rPr>
                  <w:fldChar w:fldCharType="separate"/>
                </w:r>
                <w:r w:rsidR="00E73AFC">
                  <w:rPr>
                    <w:noProof/>
                    <w:webHidden/>
                  </w:rPr>
                  <w:t>6</w:t>
                </w:r>
                <w:r w:rsidR="00E73AFC">
                  <w:rPr>
                    <w:noProof/>
                    <w:webHidden/>
                  </w:rPr>
                  <w:fldChar w:fldCharType="end"/>
                </w:r>
              </w:hyperlink>
            </w:p>
            <w:p w14:paraId="7AFF5DEA" w14:textId="04500021" w:rsidR="00E73AFC" w:rsidRDefault="00D71F99">
              <w:pPr>
                <w:pStyle w:val="Inhopg1"/>
                <w:rPr>
                  <w:rFonts w:eastAsiaTheme="minorEastAsia" w:cstheme="minorBidi"/>
                  <w:noProof/>
                  <w:color w:val="auto"/>
                  <w:sz w:val="22"/>
                  <w:szCs w:val="22"/>
                  <w:lang w:eastAsia="nl-NL" w:bidi="ar-SA"/>
                </w:rPr>
              </w:pPr>
              <w:hyperlink w:anchor="_Toc131582559" w:history="1">
                <w:r w:rsidR="00E73AFC" w:rsidRPr="00400F98">
                  <w:rPr>
                    <w:rStyle w:val="Hyperlink"/>
                    <w:b/>
                    <w:bCs/>
                    <w:noProof/>
                  </w:rPr>
                  <w:t>12.</w:t>
                </w:r>
                <w:r w:rsidR="00E73AFC">
                  <w:rPr>
                    <w:rFonts w:eastAsiaTheme="minorEastAsia" w:cstheme="minorBidi"/>
                    <w:noProof/>
                    <w:color w:val="auto"/>
                    <w:sz w:val="22"/>
                    <w:szCs w:val="22"/>
                    <w:lang w:eastAsia="nl-NL" w:bidi="ar-SA"/>
                  </w:rPr>
                  <w:tab/>
                </w:r>
                <w:r w:rsidR="00E73AFC" w:rsidRPr="00400F98">
                  <w:rPr>
                    <w:rStyle w:val="Hyperlink"/>
                    <w:b/>
                    <w:noProof/>
                  </w:rPr>
                  <w:t>Sociale media</w:t>
                </w:r>
                <w:r w:rsidR="00E73AFC">
                  <w:rPr>
                    <w:noProof/>
                    <w:webHidden/>
                  </w:rPr>
                  <w:tab/>
                </w:r>
                <w:r w:rsidR="00E73AFC">
                  <w:rPr>
                    <w:noProof/>
                    <w:webHidden/>
                  </w:rPr>
                  <w:fldChar w:fldCharType="begin"/>
                </w:r>
                <w:r w:rsidR="00E73AFC">
                  <w:rPr>
                    <w:noProof/>
                    <w:webHidden/>
                  </w:rPr>
                  <w:instrText xml:space="preserve"> PAGEREF _Toc131582559 \h </w:instrText>
                </w:r>
                <w:r w:rsidR="00E73AFC">
                  <w:rPr>
                    <w:noProof/>
                    <w:webHidden/>
                  </w:rPr>
                </w:r>
                <w:r w:rsidR="00E73AFC">
                  <w:rPr>
                    <w:noProof/>
                    <w:webHidden/>
                  </w:rPr>
                  <w:fldChar w:fldCharType="separate"/>
                </w:r>
                <w:r w:rsidR="00E73AFC">
                  <w:rPr>
                    <w:noProof/>
                    <w:webHidden/>
                  </w:rPr>
                  <w:t>6</w:t>
                </w:r>
                <w:r w:rsidR="00E73AFC">
                  <w:rPr>
                    <w:noProof/>
                    <w:webHidden/>
                  </w:rPr>
                  <w:fldChar w:fldCharType="end"/>
                </w:r>
              </w:hyperlink>
            </w:p>
            <w:p w14:paraId="31C2D7AA" w14:textId="54F2CF35" w:rsidR="00E73AFC" w:rsidRDefault="00D71F99">
              <w:pPr>
                <w:pStyle w:val="Inhopg1"/>
                <w:rPr>
                  <w:rFonts w:eastAsiaTheme="minorEastAsia" w:cstheme="minorBidi"/>
                  <w:noProof/>
                  <w:color w:val="auto"/>
                  <w:sz w:val="22"/>
                  <w:szCs w:val="22"/>
                  <w:lang w:eastAsia="nl-NL" w:bidi="ar-SA"/>
                </w:rPr>
              </w:pPr>
              <w:hyperlink w:anchor="_Toc131582560" w:history="1">
                <w:r w:rsidR="00E73AFC" w:rsidRPr="00400F98">
                  <w:rPr>
                    <w:rStyle w:val="Hyperlink"/>
                    <w:b/>
                    <w:bCs/>
                    <w:noProof/>
                  </w:rPr>
                  <w:t>13.</w:t>
                </w:r>
                <w:r w:rsidR="00E73AFC">
                  <w:rPr>
                    <w:rFonts w:eastAsiaTheme="minorEastAsia" w:cstheme="minorBidi"/>
                    <w:noProof/>
                    <w:color w:val="auto"/>
                    <w:sz w:val="22"/>
                    <w:szCs w:val="22"/>
                    <w:lang w:eastAsia="nl-NL" w:bidi="ar-SA"/>
                  </w:rPr>
                  <w:tab/>
                </w:r>
                <w:r w:rsidR="00E73AFC" w:rsidRPr="00400F98">
                  <w:rPr>
                    <w:rStyle w:val="Hyperlink"/>
                    <w:b/>
                    <w:noProof/>
                  </w:rPr>
                  <w:t>Rechten betrokkenen</w:t>
                </w:r>
                <w:r w:rsidR="00E73AFC">
                  <w:rPr>
                    <w:noProof/>
                    <w:webHidden/>
                  </w:rPr>
                  <w:tab/>
                </w:r>
                <w:r w:rsidR="00E73AFC">
                  <w:rPr>
                    <w:noProof/>
                    <w:webHidden/>
                  </w:rPr>
                  <w:fldChar w:fldCharType="begin"/>
                </w:r>
                <w:r w:rsidR="00E73AFC">
                  <w:rPr>
                    <w:noProof/>
                    <w:webHidden/>
                  </w:rPr>
                  <w:instrText xml:space="preserve"> PAGEREF _Toc131582560 \h </w:instrText>
                </w:r>
                <w:r w:rsidR="00E73AFC">
                  <w:rPr>
                    <w:noProof/>
                    <w:webHidden/>
                  </w:rPr>
                </w:r>
                <w:r w:rsidR="00E73AFC">
                  <w:rPr>
                    <w:noProof/>
                    <w:webHidden/>
                  </w:rPr>
                  <w:fldChar w:fldCharType="separate"/>
                </w:r>
                <w:r w:rsidR="00E73AFC">
                  <w:rPr>
                    <w:noProof/>
                    <w:webHidden/>
                  </w:rPr>
                  <w:t>6</w:t>
                </w:r>
                <w:r w:rsidR="00E73AFC">
                  <w:rPr>
                    <w:noProof/>
                    <w:webHidden/>
                  </w:rPr>
                  <w:fldChar w:fldCharType="end"/>
                </w:r>
              </w:hyperlink>
            </w:p>
            <w:p w14:paraId="1AD85FC3" w14:textId="1597829F" w:rsidR="00E73AFC" w:rsidRDefault="00D71F99">
              <w:pPr>
                <w:pStyle w:val="Inhopg1"/>
                <w:rPr>
                  <w:rFonts w:eastAsiaTheme="minorEastAsia" w:cstheme="minorBidi"/>
                  <w:noProof/>
                  <w:color w:val="auto"/>
                  <w:sz w:val="22"/>
                  <w:szCs w:val="22"/>
                  <w:lang w:eastAsia="nl-NL" w:bidi="ar-SA"/>
                </w:rPr>
              </w:pPr>
              <w:hyperlink w:anchor="_Toc131582561" w:history="1">
                <w:r w:rsidR="00E73AFC" w:rsidRPr="00400F98">
                  <w:rPr>
                    <w:rStyle w:val="Hyperlink"/>
                    <w:b/>
                    <w:bCs/>
                    <w:noProof/>
                  </w:rPr>
                  <w:t>14.</w:t>
                </w:r>
                <w:r w:rsidR="00E73AFC">
                  <w:rPr>
                    <w:rFonts w:eastAsiaTheme="minorEastAsia" w:cstheme="minorBidi"/>
                    <w:noProof/>
                    <w:color w:val="auto"/>
                    <w:sz w:val="22"/>
                    <w:szCs w:val="22"/>
                    <w:lang w:eastAsia="nl-NL" w:bidi="ar-SA"/>
                  </w:rPr>
                  <w:tab/>
                </w:r>
                <w:r w:rsidR="00E73AFC" w:rsidRPr="00400F98">
                  <w:rPr>
                    <w:rStyle w:val="Hyperlink"/>
                    <w:b/>
                    <w:noProof/>
                  </w:rPr>
                  <w:t>Transparantie</w:t>
                </w:r>
                <w:r w:rsidR="00E73AFC">
                  <w:rPr>
                    <w:noProof/>
                    <w:webHidden/>
                  </w:rPr>
                  <w:tab/>
                </w:r>
                <w:r w:rsidR="00E73AFC">
                  <w:rPr>
                    <w:noProof/>
                    <w:webHidden/>
                  </w:rPr>
                  <w:fldChar w:fldCharType="begin"/>
                </w:r>
                <w:r w:rsidR="00E73AFC">
                  <w:rPr>
                    <w:noProof/>
                    <w:webHidden/>
                  </w:rPr>
                  <w:instrText xml:space="preserve"> PAGEREF _Toc131582561 \h </w:instrText>
                </w:r>
                <w:r w:rsidR="00E73AFC">
                  <w:rPr>
                    <w:noProof/>
                    <w:webHidden/>
                  </w:rPr>
                </w:r>
                <w:r w:rsidR="00E73AFC">
                  <w:rPr>
                    <w:noProof/>
                    <w:webHidden/>
                  </w:rPr>
                  <w:fldChar w:fldCharType="separate"/>
                </w:r>
                <w:r w:rsidR="00E73AFC">
                  <w:rPr>
                    <w:noProof/>
                    <w:webHidden/>
                  </w:rPr>
                  <w:t>7</w:t>
                </w:r>
                <w:r w:rsidR="00E73AFC">
                  <w:rPr>
                    <w:noProof/>
                    <w:webHidden/>
                  </w:rPr>
                  <w:fldChar w:fldCharType="end"/>
                </w:r>
              </w:hyperlink>
            </w:p>
            <w:p w14:paraId="79DE8EDB" w14:textId="1EC913F1" w:rsidR="00E73AFC" w:rsidRDefault="00D71F99">
              <w:pPr>
                <w:pStyle w:val="Inhopg1"/>
                <w:rPr>
                  <w:rFonts w:eastAsiaTheme="minorEastAsia" w:cstheme="minorBidi"/>
                  <w:noProof/>
                  <w:color w:val="auto"/>
                  <w:sz w:val="22"/>
                  <w:szCs w:val="22"/>
                  <w:lang w:eastAsia="nl-NL" w:bidi="ar-SA"/>
                </w:rPr>
              </w:pPr>
              <w:hyperlink w:anchor="_Toc131582562" w:history="1">
                <w:r w:rsidR="00E73AFC" w:rsidRPr="00400F98">
                  <w:rPr>
                    <w:rStyle w:val="Hyperlink"/>
                    <w:b/>
                    <w:bCs/>
                    <w:noProof/>
                  </w:rPr>
                  <w:t>15.</w:t>
                </w:r>
                <w:r w:rsidR="00E73AFC">
                  <w:rPr>
                    <w:rFonts w:eastAsiaTheme="minorEastAsia" w:cstheme="minorBidi"/>
                    <w:noProof/>
                    <w:color w:val="auto"/>
                    <w:sz w:val="22"/>
                    <w:szCs w:val="22"/>
                    <w:lang w:eastAsia="nl-NL" w:bidi="ar-SA"/>
                  </w:rPr>
                  <w:tab/>
                </w:r>
                <w:r w:rsidR="00E73AFC" w:rsidRPr="00400F98">
                  <w:rPr>
                    <w:rStyle w:val="Hyperlink"/>
                    <w:b/>
                    <w:noProof/>
                  </w:rPr>
                  <w:t>Klachten</w:t>
                </w:r>
                <w:r w:rsidR="00E73AFC">
                  <w:rPr>
                    <w:noProof/>
                    <w:webHidden/>
                  </w:rPr>
                  <w:tab/>
                </w:r>
                <w:r w:rsidR="00E73AFC">
                  <w:rPr>
                    <w:noProof/>
                    <w:webHidden/>
                  </w:rPr>
                  <w:fldChar w:fldCharType="begin"/>
                </w:r>
                <w:r w:rsidR="00E73AFC">
                  <w:rPr>
                    <w:noProof/>
                    <w:webHidden/>
                  </w:rPr>
                  <w:instrText xml:space="preserve"> PAGEREF _Toc131582562 \h </w:instrText>
                </w:r>
                <w:r w:rsidR="00E73AFC">
                  <w:rPr>
                    <w:noProof/>
                    <w:webHidden/>
                  </w:rPr>
                </w:r>
                <w:r w:rsidR="00E73AFC">
                  <w:rPr>
                    <w:noProof/>
                    <w:webHidden/>
                  </w:rPr>
                  <w:fldChar w:fldCharType="separate"/>
                </w:r>
                <w:r w:rsidR="00E73AFC">
                  <w:rPr>
                    <w:noProof/>
                    <w:webHidden/>
                  </w:rPr>
                  <w:t>7</w:t>
                </w:r>
                <w:r w:rsidR="00E73AFC">
                  <w:rPr>
                    <w:noProof/>
                    <w:webHidden/>
                  </w:rPr>
                  <w:fldChar w:fldCharType="end"/>
                </w:r>
              </w:hyperlink>
            </w:p>
            <w:p w14:paraId="6A1B71A6" w14:textId="3103DD06" w:rsidR="00E73AFC" w:rsidRDefault="00D71F99">
              <w:pPr>
                <w:pStyle w:val="Inhopg1"/>
                <w:rPr>
                  <w:rFonts w:eastAsiaTheme="minorEastAsia" w:cstheme="minorBidi"/>
                  <w:noProof/>
                  <w:color w:val="auto"/>
                  <w:sz w:val="22"/>
                  <w:szCs w:val="22"/>
                  <w:lang w:eastAsia="nl-NL" w:bidi="ar-SA"/>
                </w:rPr>
              </w:pPr>
              <w:hyperlink w:anchor="_Toc131582563" w:history="1">
                <w:r w:rsidR="00E73AFC" w:rsidRPr="00400F98">
                  <w:rPr>
                    <w:rStyle w:val="Hyperlink"/>
                    <w:b/>
                    <w:bCs/>
                    <w:noProof/>
                  </w:rPr>
                  <w:t>16.</w:t>
                </w:r>
                <w:r w:rsidR="00E73AFC">
                  <w:rPr>
                    <w:rFonts w:eastAsiaTheme="minorEastAsia" w:cstheme="minorBidi"/>
                    <w:noProof/>
                    <w:color w:val="auto"/>
                    <w:sz w:val="22"/>
                    <w:szCs w:val="22"/>
                    <w:lang w:eastAsia="nl-NL" w:bidi="ar-SA"/>
                  </w:rPr>
                  <w:tab/>
                </w:r>
                <w:r w:rsidR="00E73AFC" w:rsidRPr="00400F98">
                  <w:rPr>
                    <w:rStyle w:val="Hyperlink"/>
                    <w:b/>
                    <w:noProof/>
                  </w:rPr>
                  <w:t>Onvoorziene situatie</w:t>
                </w:r>
                <w:r w:rsidR="00E73AFC">
                  <w:rPr>
                    <w:noProof/>
                    <w:webHidden/>
                  </w:rPr>
                  <w:tab/>
                </w:r>
                <w:r w:rsidR="00E73AFC">
                  <w:rPr>
                    <w:noProof/>
                    <w:webHidden/>
                  </w:rPr>
                  <w:fldChar w:fldCharType="begin"/>
                </w:r>
                <w:r w:rsidR="00E73AFC">
                  <w:rPr>
                    <w:noProof/>
                    <w:webHidden/>
                  </w:rPr>
                  <w:instrText xml:space="preserve"> PAGEREF _Toc131582563 \h </w:instrText>
                </w:r>
                <w:r w:rsidR="00E73AFC">
                  <w:rPr>
                    <w:noProof/>
                    <w:webHidden/>
                  </w:rPr>
                </w:r>
                <w:r w:rsidR="00E73AFC">
                  <w:rPr>
                    <w:noProof/>
                    <w:webHidden/>
                  </w:rPr>
                  <w:fldChar w:fldCharType="separate"/>
                </w:r>
                <w:r w:rsidR="00E73AFC">
                  <w:rPr>
                    <w:noProof/>
                    <w:webHidden/>
                  </w:rPr>
                  <w:t>7</w:t>
                </w:r>
                <w:r w:rsidR="00E73AFC">
                  <w:rPr>
                    <w:noProof/>
                    <w:webHidden/>
                  </w:rPr>
                  <w:fldChar w:fldCharType="end"/>
                </w:r>
              </w:hyperlink>
            </w:p>
            <w:p w14:paraId="39E3E484" w14:textId="20AD85D0" w:rsidR="00E73AFC" w:rsidRDefault="00D71F99">
              <w:pPr>
                <w:pStyle w:val="Inhopg1"/>
                <w:rPr>
                  <w:rFonts w:eastAsiaTheme="minorEastAsia" w:cstheme="minorBidi"/>
                  <w:noProof/>
                  <w:color w:val="auto"/>
                  <w:sz w:val="22"/>
                  <w:szCs w:val="22"/>
                  <w:lang w:eastAsia="nl-NL" w:bidi="ar-SA"/>
                </w:rPr>
              </w:pPr>
              <w:hyperlink w:anchor="_Toc131582564" w:history="1">
                <w:r w:rsidR="00E73AFC" w:rsidRPr="00400F98">
                  <w:rPr>
                    <w:rStyle w:val="Hyperlink"/>
                    <w:b/>
                    <w:noProof/>
                  </w:rPr>
                  <w:t>17.</w:t>
                </w:r>
                <w:r w:rsidR="00E73AFC">
                  <w:rPr>
                    <w:rFonts w:eastAsiaTheme="minorEastAsia" w:cstheme="minorBidi"/>
                    <w:noProof/>
                    <w:color w:val="auto"/>
                    <w:sz w:val="22"/>
                    <w:szCs w:val="22"/>
                    <w:lang w:eastAsia="nl-NL" w:bidi="ar-SA"/>
                  </w:rPr>
                  <w:tab/>
                </w:r>
                <w:r w:rsidR="00E73AFC" w:rsidRPr="00400F98">
                  <w:rPr>
                    <w:rStyle w:val="Hyperlink"/>
                    <w:b/>
                    <w:noProof/>
                  </w:rPr>
                  <w:t>Meldplicht datalek</w:t>
                </w:r>
                <w:r w:rsidR="00E73AFC">
                  <w:rPr>
                    <w:noProof/>
                    <w:webHidden/>
                  </w:rPr>
                  <w:tab/>
                </w:r>
                <w:r w:rsidR="00E73AFC">
                  <w:rPr>
                    <w:noProof/>
                    <w:webHidden/>
                  </w:rPr>
                  <w:fldChar w:fldCharType="begin"/>
                </w:r>
                <w:r w:rsidR="00E73AFC">
                  <w:rPr>
                    <w:noProof/>
                    <w:webHidden/>
                  </w:rPr>
                  <w:instrText xml:space="preserve"> PAGEREF _Toc131582564 \h </w:instrText>
                </w:r>
                <w:r w:rsidR="00E73AFC">
                  <w:rPr>
                    <w:noProof/>
                    <w:webHidden/>
                  </w:rPr>
                </w:r>
                <w:r w:rsidR="00E73AFC">
                  <w:rPr>
                    <w:noProof/>
                    <w:webHidden/>
                  </w:rPr>
                  <w:fldChar w:fldCharType="separate"/>
                </w:r>
                <w:r w:rsidR="00E73AFC">
                  <w:rPr>
                    <w:noProof/>
                    <w:webHidden/>
                  </w:rPr>
                  <w:t>7</w:t>
                </w:r>
                <w:r w:rsidR="00E73AFC">
                  <w:rPr>
                    <w:noProof/>
                    <w:webHidden/>
                  </w:rPr>
                  <w:fldChar w:fldCharType="end"/>
                </w:r>
              </w:hyperlink>
            </w:p>
            <w:p w14:paraId="76C2756A" w14:textId="5FBAAAD1" w:rsidR="00E73AFC" w:rsidRDefault="00D71F99">
              <w:pPr>
                <w:pStyle w:val="Inhopg1"/>
                <w:rPr>
                  <w:rFonts w:eastAsiaTheme="minorEastAsia" w:cstheme="minorBidi"/>
                  <w:noProof/>
                  <w:color w:val="auto"/>
                  <w:sz w:val="22"/>
                  <w:szCs w:val="22"/>
                  <w:lang w:eastAsia="nl-NL" w:bidi="ar-SA"/>
                </w:rPr>
              </w:pPr>
              <w:hyperlink w:anchor="_Toc131582565" w:history="1">
                <w:r w:rsidR="00E73AFC" w:rsidRPr="00400F98">
                  <w:rPr>
                    <w:rStyle w:val="Hyperlink"/>
                    <w:b/>
                    <w:bCs/>
                    <w:noProof/>
                  </w:rPr>
                  <w:t>18.</w:t>
                </w:r>
                <w:r w:rsidR="00E73AFC">
                  <w:rPr>
                    <w:rFonts w:eastAsiaTheme="minorEastAsia" w:cstheme="minorBidi"/>
                    <w:noProof/>
                    <w:color w:val="auto"/>
                    <w:sz w:val="22"/>
                    <w:szCs w:val="22"/>
                    <w:lang w:eastAsia="nl-NL" w:bidi="ar-SA"/>
                  </w:rPr>
                  <w:tab/>
                </w:r>
                <w:r w:rsidR="00E73AFC" w:rsidRPr="00400F98">
                  <w:rPr>
                    <w:rStyle w:val="Hyperlink"/>
                    <w:b/>
                    <w:noProof/>
                  </w:rPr>
                  <w:t>Slotbepaling</w:t>
                </w:r>
                <w:r w:rsidR="00E73AFC">
                  <w:rPr>
                    <w:noProof/>
                    <w:webHidden/>
                  </w:rPr>
                  <w:tab/>
                </w:r>
                <w:r w:rsidR="00E73AFC">
                  <w:rPr>
                    <w:noProof/>
                    <w:webHidden/>
                  </w:rPr>
                  <w:fldChar w:fldCharType="begin"/>
                </w:r>
                <w:r w:rsidR="00E73AFC">
                  <w:rPr>
                    <w:noProof/>
                    <w:webHidden/>
                  </w:rPr>
                  <w:instrText xml:space="preserve"> PAGEREF _Toc131582565 \h </w:instrText>
                </w:r>
                <w:r w:rsidR="00E73AFC">
                  <w:rPr>
                    <w:noProof/>
                    <w:webHidden/>
                  </w:rPr>
                </w:r>
                <w:r w:rsidR="00E73AFC">
                  <w:rPr>
                    <w:noProof/>
                    <w:webHidden/>
                  </w:rPr>
                  <w:fldChar w:fldCharType="separate"/>
                </w:r>
                <w:r w:rsidR="00E73AFC">
                  <w:rPr>
                    <w:noProof/>
                    <w:webHidden/>
                  </w:rPr>
                  <w:t>7</w:t>
                </w:r>
                <w:r w:rsidR="00E73AFC">
                  <w:rPr>
                    <w:noProof/>
                    <w:webHidden/>
                  </w:rPr>
                  <w:fldChar w:fldCharType="end"/>
                </w:r>
              </w:hyperlink>
            </w:p>
            <w:p w14:paraId="73F0E5A0" w14:textId="5174208D" w:rsidR="00E73AFC" w:rsidRPr="00E73AFC" w:rsidRDefault="00C80E48" w:rsidP="005539D5">
              <w:pPr>
                <w:spacing w:line="240" w:lineRule="auto"/>
                <w:ind w:right="-142"/>
                <w:rPr>
                  <w:b/>
                </w:rPr>
              </w:pPr>
              <w:r>
                <w:rPr>
                  <w:b/>
                  <w:bCs/>
                </w:rPr>
                <w:fldChar w:fldCharType="end"/>
              </w:r>
              <w:r w:rsidR="00E73AFC">
                <w:rPr>
                  <w:b/>
                  <w:bCs/>
                </w:rPr>
                <w:t xml:space="preserve">         </w:t>
              </w:r>
              <w:r w:rsidR="00E73AFC" w:rsidRPr="00E73AFC">
                <w:rPr>
                  <w:b/>
                </w:rPr>
                <w:t>Overzicht van categorieën gebruikte persoonsgegevens</w:t>
              </w:r>
              <w:r w:rsidR="005539D5">
                <w:rPr>
                  <w:b/>
                </w:rPr>
                <w:t xml:space="preserve"> </w:t>
              </w:r>
              <w:r w:rsidR="00E73AFC" w:rsidRPr="005539D5">
                <w:t>…………………………………………………..…7</w:t>
              </w:r>
            </w:p>
            <w:p w14:paraId="6FE9CD88" w14:textId="79DE749F" w:rsidR="00C80E48" w:rsidRDefault="00D71F99" w:rsidP="005539D5"/>
          </w:sdtContent>
        </w:sdt>
        <w:p w14:paraId="546DF931" w14:textId="48EB36AB" w:rsidR="00963D56" w:rsidRDefault="00963D56">
          <w:pPr>
            <w:spacing w:line="240" w:lineRule="auto"/>
            <w:rPr>
              <w:b/>
              <w:sz w:val="28"/>
            </w:rPr>
          </w:pPr>
        </w:p>
        <w:p w14:paraId="029D0B14" w14:textId="77777777" w:rsidR="00963D56" w:rsidRDefault="00963D56">
          <w:pPr>
            <w:spacing w:line="240" w:lineRule="auto"/>
            <w:rPr>
              <w:b/>
              <w:sz w:val="28"/>
            </w:rPr>
          </w:pPr>
        </w:p>
        <w:p w14:paraId="186B1F86" w14:textId="77777777" w:rsidR="00173E4F" w:rsidRDefault="00173E4F">
          <w:pPr>
            <w:spacing w:line="240" w:lineRule="auto"/>
            <w:rPr>
              <w:b/>
              <w:sz w:val="28"/>
            </w:rPr>
          </w:pPr>
          <w:r>
            <w:rPr>
              <w:b/>
              <w:sz w:val="28"/>
            </w:rPr>
            <w:br w:type="page"/>
          </w:r>
        </w:p>
        <w:p w14:paraId="0DD57855" w14:textId="7B44C5F4" w:rsidR="00963D56" w:rsidRDefault="00D71F99">
          <w:pPr>
            <w:spacing w:line="240" w:lineRule="auto"/>
            <w:rPr>
              <w:b/>
              <w:sz w:val="28"/>
            </w:rPr>
          </w:pPr>
        </w:p>
      </w:sdtContent>
    </w:sdt>
    <w:p w14:paraId="1E5CBE08" w14:textId="5E50EE87" w:rsidR="00C23759" w:rsidRPr="00C23759" w:rsidRDefault="1E81DC70" w:rsidP="00AB3085">
      <w:pPr>
        <w:spacing w:line="360" w:lineRule="auto"/>
        <w:ind w:left="-426"/>
        <w:rPr>
          <w:b/>
          <w:bCs/>
          <w:sz w:val="28"/>
          <w:szCs w:val="28"/>
        </w:rPr>
      </w:pPr>
      <w:r w:rsidRPr="1E81DC70">
        <w:rPr>
          <w:b/>
          <w:bCs/>
          <w:sz w:val="28"/>
          <w:szCs w:val="28"/>
        </w:rPr>
        <w:t xml:space="preserve">Privacyreglement  </w:t>
      </w:r>
      <w:r w:rsidR="00872B4D">
        <w:rPr>
          <w:b/>
          <w:bCs/>
          <w:sz w:val="28"/>
          <w:szCs w:val="28"/>
        </w:rPr>
        <w:t>Kits Primair</w:t>
      </w:r>
    </w:p>
    <w:tbl>
      <w:tblPr>
        <w:tblStyle w:val="Rastertabel4-Accent21"/>
        <w:tblW w:w="10632" w:type="dxa"/>
        <w:tblInd w:w="-318" w:type="dxa"/>
        <w:tblLayout w:type="fixed"/>
        <w:tblLook w:val="04A0" w:firstRow="1" w:lastRow="0" w:firstColumn="1" w:lastColumn="0" w:noHBand="0" w:noVBand="1"/>
      </w:tblPr>
      <w:tblGrid>
        <w:gridCol w:w="2694"/>
        <w:gridCol w:w="7938"/>
      </w:tblGrid>
      <w:tr w:rsidR="00AB3085" w14:paraId="4DE111F2" w14:textId="77777777" w:rsidTr="00A30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6F2E962" w14:textId="77777777" w:rsidR="00AB3085" w:rsidRPr="008D51D6" w:rsidRDefault="00AB3085" w:rsidP="00BD2113">
            <w:pPr>
              <w:spacing w:after="120" w:line="240" w:lineRule="auto"/>
              <w:rPr>
                <w:b w:val="0"/>
              </w:rPr>
            </w:pPr>
          </w:p>
        </w:tc>
        <w:tc>
          <w:tcPr>
            <w:tcW w:w="7938" w:type="dxa"/>
          </w:tcPr>
          <w:p w14:paraId="0FF04273" w14:textId="77777777" w:rsidR="00AB3085" w:rsidRDefault="00AB3085" w:rsidP="00BD2113">
            <w:pPr>
              <w:spacing w:after="120" w:line="240" w:lineRule="auto"/>
              <w:cnfStyle w:val="100000000000" w:firstRow="1" w:lastRow="0" w:firstColumn="0" w:lastColumn="0" w:oddVBand="0" w:evenVBand="0" w:oddHBand="0" w:evenHBand="0" w:firstRowFirstColumn="0" w:firstRowLastColumn="0" w:lastRowFirstColumn="0" w:lastRowLastColumn="0"/>
            </w:pPr>
          </w:p>
        </w:tc>
      </w:tr>
      <w:tr w:rsidR="00AB3085" w14:paraId="0D27D8B8" w14:textId="77777777" w:rsidTr="00B76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7A4F79" w14:textId="4CB1E729" w:rsidR="00AB3085" w:rsidRPr="006C07AA" w:rsidRDefault="00AB3085" w:rsidP="006C07AA">
            <w:pPr>
              <w:pStyle w:val="Kop1"/>
              <w:outlineLvl w:val="0"/>
              <w:rPr>
                <w:b/>
              </w:rPr>
            </w:pPr>
            <w:bookmarkStart w:id="0" w:name="_Toc512337166"/>
            <w:bookmarkStart w:id="1" w:name="_Toc131582548"/>
            <w:r w:rsidRPr="006C07AA">
              <w:rPr>
                <w:b/>
              </w:rPr>
              <w:t>Aanhef</w:t>
            </w:r>
            <w:bookmarkEnd w:id="0"/>
            <w:bookmarkEnd w:id="1"/>
          </w:p>
        </w:tc>
        <w:tc>
          <w:tcPr>
            <w:tcW w:w="7938" w:type="dxa"/>
          </w:tcPr>
          <w:p w14:paraId="79CF4CCD" w14:textId="6440B2D5" w:rsidR="00AB3085" w:rsidRDefault="00B762F2" w:rsidP="00B762F2">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Dit reglement is voor Stichting Kits Primair. Het is </w:t>
            </w:r>
            <w:r w:rsidR="000512EF">
              <w:t>gebaseerd</w:t>
            </w:r>
            <w:r w:rsidR="00AB3085">
              <w:t xml:space="preserve"> op de volgende wet relevante wet en regelgeving:</w:t>
            </w:r>
          </w:p>
          <w:p w14:paraId="14F42DDB" w14:textId="77777777" w:rsidR="00AB3085" w:rsidRPr="0025668E" w:rsidRDefault="00AB3085" w:rsidP="00B762F2">
            <w:pPr>
              <w:widowControl w:val="0"/>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Overzicht relevante wet- en regelgeving</w:t>
            </w:r>
            <w:r w:rsidRPr="0025668E">
              <w:rPr>
                <w:rFonts w:ascii="Arial" w:hAnsi="Arial" w:cs="Arial"/>
                <w:noProof/>
              </w:rPr>
              <w:t>:</w:t>
            </w:r>
          </w:p>
          <w:p w14:paraId="768FE719"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bookmarkStart w:id="2" w:name="_Toc382137981"/>
            <w:bookmarkStart w:id="3" w:name="_Toc450635343"/>
            <w:r w:rsidRPr="0025668E">
              <w:rPr>
                <w:rFonts w:ascii="Arial" w:hAnsi="Arial" w:cs="Arial"/>
                <w:noProof/>
              </w:rPr>
              <w:t xml:space="preserve">Wet </w:t>
            </w:r>
            <w:bookmarkEnd w:id="2"/>
            <w:bookmarkEnd w:id="3"/>
            <w:r w:rsidRPr="0025668E">
              <w:rPr>
                <w:rFonts w:ascii="Arial" w:hAnsi="Arial" w:cs="Arial"/>
                <w:noProof/>
              </w:rPr>
              <w:t>op het primair onderwijs en/of Wet voortgezet onderwijs</w:t>
            </w:r>
          </w:p>
          <w:p w14:paraId="09A1A14C"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Wet goed onderwijs en goed bestuur PO/VO</w:t>
            </w:r>
          </w:p>
          <w:p w14:paraId="08F3622F"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 xml:space="preserve">Algemene Verordening Gegevensbescherming (AVG) </w:t>
            </w:r>
          </w:p>
          <w:p w14:paraId="7C0A6895"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bookmarkStart w:id="4" w:name="_Toc382137983"/>
            <w:bookmarkStart w:id="5" w:name="_Toc450635345"/>
            <w:r w:rsidRPr="0025668E">
              <w:rPr>
                <w:rFonts w:ascii="Arial" w:hAnsi="Arial" w:cs="Arial"/>
                <w:noProof/>
              </w:rPr>
              <w:t>Archief</w:t>
            </w:r>
            <w:bookmarkStart w:id="6" w:name="_Toc382137984"/>
            <w:bookmarkStart w:id="7" w:name="_Toc450635346"/>
            <w:bookmarkEnd w:id="4"/>
            <w:bookmarkEnd w:id="5"/>
            <w:r w:rsidRPr="0025668E">
              <w:rPr>
                <w:rFonts w:ascii="Arial" w:hAnsi="Arial" w:cs="Arial"/>
                <w:noProof/>
              </w:rPr>
              <w:t>wet</w:t>
            </w:r>
          </w:p>
          <w:p w14:paraId="365B0F38"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Leerplichtwet</w:t>
            </w:r>
          </w:p>
          <w:p w14:paraId="5E63B12E"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Auteurswet</w:t>
            </w:r>
            <w:bookmarkEnd w:id="6"/>
            <w:bookmarkEnd w:id="7"/>
          </w:p>
          <w:p w14:paraId="319129BF" w14:textId="77777777" w:rsidR="00AB3085" w:rsidRPr="0025668E" w:rsidRDefault="00AB3085" w:rsidP="00DF7EBB">
            <w:pPr>
              <w:widowControl w:val="0"/>
              <w:numPr>
                <w:ilvl w:val="0"/>
                <w:numId w:val="5"/>
              </w:numPr>
              <w:spacing w:line="264" w:lineRule="auto"/>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Wetboek van Strafrecht</w:t>
            </w:r>
          </w:p>
          <w:p w14:paraId="28FB5DC7" w14:textId="77777777" w:rsidR="00AB3085" w:rsidRPr="0025668E" w:rsidRDefault="00AB3085" w:rsidP="00B762F2">
            <w:pPr>
              <w:widowControl w:val="0"/>
              <w:cnfStyle w:val="000000100000" w:firstRow="0" w:lastRow="0" w:firstColumn="0" w:lastColumn="0" w:oddVBand="0" w:evenVBand="0" w:oddHBand="1" w:evenHBand="0" w:firstRowFirstColumn="0" w:firstRowLastColumn="0" w:lastRowFirstColumn="0" w:lastRowLastColumn="0"/>
              <w:rPr>
                <w:rFonts w:ascii="Arial" w:hAnsi="Arial" w:cs="Arial"/>
                <w:noProof/>
              </w:rPr>
            </w:pPr>
          </w:p>
          <w:p w14:paraId="4E496984" w14:textId="2A46A533" w:rsidR="00AB3085" w:rsidRPr="0025668E" w:rsidRDefault="00AB3085" w:rsidP="00B762F2">
            <w:pPr>
              <w:widowControl w:val="0"/>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668E">
              <w:rPr>
                <w:rFonts w:ascii="Arial" w:hAnsi="Arial" w:cs="Arial"/>
                <w:noProof/>
              </w:rPr>
              <w:t>Hiernaast zijn de be</w:t>
            </w:r>
            <w:r w:rsidR="007456BB">
              <w:rPr>
                <w:rFonts w:ascii="Arial" w:hAnsi="Arial" w:cs="Arial"/>
                <w:noProof/>
              </w:rPr>
              <w:t>palingen van het `</w:t>
            </w:r>
            <w:r w:rsidR="007456BB" w:rsidRPr="007456BB">
              <w:rPr>
                <w:rFonts w:ascii="Arial" w:hAnsi="Arial" w:cs="Arial"/>
                <w:i/>
                <w:noProof/>
              </w:rPr>
              <w:t>Convenant Digitale Onderwijsmiddelen en P</w:t>
            </w:r>
            <w:r w:rsidRPr="007456BB">
              <w:rPr>
                <w:rFonts w:ascii="Arial" w:hAnsi="Arial" w:cs="Arial"/>
                <w:i/>
                <w:noProof/>
              </w:rPr>
              <w:t xml:space="preserve">rivacy </w:t>
            </w:r>
            <w:r w:rsidR="006300EC">
              <w:rPr>
                <w:rFonts w:ascii="Arial" w:hAnsi="Arial" w:cs="Arial"/>
                <w:i/>
                <w:noProof/>
              </w:rPr>
              <w:t>4</w:t>
            </w:r>
            <w:r w:rsidRPr="007456BB">
              <w:rPr>
                <w:rFonts w:ascii="Arial" w:hAnsi="Arial" w:cs="Arial"/>
                <w:i/>
                <w:noProof/>
              </w:rPr>
              <w:t>.0</w:t>
            </w:r>
            <w:r w:rsidRPr="0025668E">
              <w:rPr>
                <w:rFonts w:ascii="Arial" w:hAnsi="Arial" w:cs="Arial"/>
                <w:noProof/>
              </w:rPr>
              <w:t xml:space="preserve">’ leidend bij het maken van afspraken met leveranciers. </w:t>
            </w:r>
            <w:r w:rsidR="007456BB">
              <w:rPr>
                <w:rFonts w:ascii="Arial" w:hAnsi="Arial" w:cs="Arial"/>
                <w:noProof/>
              </w:rPr>
              <w:t xml:space="preserve"> </w:t>
            </w:r>
          </w:p>
          <w:p w14:paraId="4547B7A3" w14:textId="64F085D5" w:rsidR="00AB3085" w:rsidRDefault="00AB3085" w:rsidP="00B762F2">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52712B86"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4CB1BCAC" w14:textId="77777777" w:rsidR="00AB3085" w:rsidRDefault="00AB3085" w:rsidP="00BD2113">
            <w:pPr>
              <w:spacing w:after="120" w:line="240" w:lineRule="auto"/>
            </w:pPr>
          </w:p>
        </w:tc>
        <w:tc>
          <w:tcPr>
            <w:tcW w:w="7938" w:type="dxa"/>
          </w:tcPr>
          <w:p w14:paraId="599FE44E"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AB3085" w14:paraId="420B6042"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9F9EFA" w14:textId="6629DCE4" w:rsidR="00AB3085" w:rsidRPr="006C07AA" w:rsidRDefault="00AB3085" w:rsidP="006C07AA">
            <w:pPr>
              <w:pStyle w:val="Kop1"/>
              <w:outlineLvl w:val="0"/>
              <w:rPr>
                <w:b/>
              </w:rPr>
            </w:pPr>
            <w:bookmarkStart w:id="8" w:name="_Toc512337167"/>
            <w:bookmarkStart w:id="9" w:name="_Toc131582549"/>
            <w:r w:rsidRPr="006C07AA">
              <w:rPr>
                <w:b/>
              </w:rPr>
              <w:t>Definities</w:t>
            </w:r>
            <w:bookmarkEnd w:id="8"/>
            <w:bookmarkEnd w:id="9"/>
          </w:p>
        </w:tc>
        <w:tc>
          <w:tcPr>
            <w:tcW w:w="7938" w:type="dxa"/>
          </w:tcPr>
          <w:p w14:paraId="38A2BADB"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22918164" w14:textId="77777777" w:rsidTr="00B762F2">
        <w:trPr>
          <w:trHeight w:val="365"/>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49788A55" w14:textId="0A8FE454" w:rsidR="00AB3085" w:rsidRPr="0027212C" w:rsidRDefault="00D16A69" w:rsidP="00B762F2">
            <w:pPr>
              <w:spacing w:after="120" w:line="240" w:lineRule="auto"/>
              <w:rPr>
                <w:i/>
                <w:iCs/>
              </w:rPr>
            </w:pPr>
            <w:r>
              <w:rPr>
                <w:i/>
                <w:iCs/>
              </w:rPr>
              <w:br/>
            </w:r>
            <w:r w:rsidR="00AB3085" w:rsidRPr="1E81DC70">
              <w:rPr>
                <w:i/>
                <w:iCs/>
              </w:rPr>
              <w:t>Persoonsgegevens</w:t>
            </w:r>
          </w:p>
        </w:tc>
        <w:tc>
          <w:tcPr>
            <w:tcW w:w="7938" w:type="dxa"/>
            <w:vAlign w:val="bottom"/>
          </w:tcPr>
          <w:p w14:paraId="305FCE39" w14:textId="1DF55D96" w:rsidR="00AB3085" w:rsidRDefault="00AB3085" w:rsidP="00B762F2">
            <w:pPr>
              <w:spacing w:after="120" w:line="240" w:lineRule="auto"/>
              <w:cnfStyle w:val="000000000000" w:firstRow="0" w:lastRow="0" w:firstColumn="0" w:lastColumn="0" w:oddVBand="0" w:evenVBand="0" w:oddHBand="0" w:evenHBand="0" w:firstRowFirstColumn="0" w:firstRowLastColumn="0" w:lastRowFirstColumn="0" w:lastRowLastColumn="0"/>
            </w:pPr>
            <w:r>
              <w:t>Elk gegeven bet</w:t>
            </w:r>
            <w:r w:rsidR="00D16A69">
              <w:t>reffende een natuurlijk persoon.</w:t>
            </w:r>
          </w:p>
        </w:tc>
      </w:tr>
      <w:tr w:rsidR="00AB3085" w14:paraId="6E36D01E"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1D97D2" w14:textId="4D371CDE" w:rsidR="00AB3085" w:rsidRPr="0027212C" w:rsidRDefault="00D16A69" w:rsidP="1E81DC70">
            <w:pPr>
              <w:spacing w:after="120" w:line="240" w:lineRule="auto"/>
              <w:rPr>
                <w:i/>
                <w:iCs/>
              </w:rPr>
            </w:pPr>
            <w:r>
              <w:rPr>
                <w:i/>
                <w:iCs/>
              </w:rPr>
              <w:br/>
            </w:r>
            <w:r w:rsidR="00AB3085" w:rsidRPr="1E81DC70">
              <w:rPr>
                <w:i/>
                <w:iCs/>
              </w:rPr>
              <w:t>Verwerking van persoonsgegevens</w:t>
            </w:r>
          </w:p>
        </w:tc>
        <w:tc>
          <w:tcPr>
            <w:tcW w:w="7938" w:type="dxa"/>
          </w:tcPr>
          <w:p w14:paraId="6156197F" w14:textId="565B4CE2" w:rsidR="00AB3085" w:rsidRDefault="00D16A69" w:rsidP="00BD2113">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w:t>
            </w:r>
            <w:r>
              <w:t>sen of vernietigen van gegevens.</w:t>
            </w:r>
          </w:p>
        </w:tc>
      </w:tr>
      <w:tr w:rsidR="00AB3085" w14:paraId="1F031F6D" w14:textId="77777777" w:rsidTr="00D16A69">
        <w:trPr>
          <w:trHeight w:val="513"/>
        </w:trPr>
        <w:tc>
          <w:tcPr>
            <w:cnfStyle w:val="001000000000" w:firstRow="0" w:lastRow="0" w:firstColumn="1" w:lastColumn="0" w:oddVBand="0" w:evenVBand="0" w:oddHBand="0" w:evenHBand="0" w:firstRowFirstColumn="0" w:firstRowLastColumn="0" w:lastRowFirstColumn="0" w:lastRowLastColumn="0"/>
            <w:tcW w:w="2694" w:type="dxa"/>
          </w:tcPr>
          <w:p w14:paraId="47DB02F6" w14:textId="07A16AF3" w:rsidR="00AB3085" w:rsidRPr="0027212C" w:rsidRDefault="00D16A69" w:rsidP="1E81DC70">
            <w:pPr>
              <w:spacing w:after="120" w:line="240" w:lineRule="auto"/>
              <w:rPr>
                <w:i/>
                <w:iCs/>
              </w:rPr>
            </w:pPr>
            <w:r>
              <w:rPr>
                <w:i/>
                <w:iCs/>
              </w:rPr>
              <w:br/>
            </w:r>
            <w:r w:rsidR="00AB3085" w:rsidRPr="1E81DC70">
              <w:rPr>
                <w:i/>
                <w:iCs/>
              </w:rPr>
              <w:t>Bijzonder persoonsgegeven</w:t>
            </w:r>
          </w:p>
        </w:tc>
        <w:tc>
          <w:tcPr>
            <w:tcW w:w="7938" w:type="dxa"/>
          </w:tcPr>
          <w:p w14:paraId="380D7F25" w14:textId="56908E85" w:rsidR="00AB3085" w:rsidRDefault="00D16A69" w:rsidP="006172FD">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Een persoonsgegeven dat iets zegt over iemands godsdienst, levensovertuiging, ras, politiek</w:t>
            </w:r>
            <w:r>
              <w:t>e gezindheid of zijn gezondheid.</w:t>
            </w:r>
          </w:p>
        </w:tc>
      </w:tr>
      <w:tr w:rsidR="00AB3085" w14:paraId="22B46423"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5D96878" w14:textId="02B85E89" w:rsidR="00AB3085" w:rsidRPr="0027212C" w:rsidRDefault="00D16A69" w:rsidP="1E81DC70">
            <w:pPr>
              <w:spacing w:after="120" w:line="240" w:lineRule="auto"/>
              <w:rPr>
                <w:i/>
                <w:iCs/>
              </w:rPr>
            </w:pPr>
            <w:r>
              <w:rPr>
                <w:i/>
                <w:iCs/>
              </w:rPr>
              <w:br/>
            </w:r>
            <w:r w:rsidR="00AB3085" w:rsidRPr="1E81DC70">
              <w:rPr>
                <w:i/>
                <w:iCs/>
              </w:rPr>
              <w:t>Betrokkene</w:t>
            </w:r>
          </w:p>
        </w:tc>
        <w:tc>
          <w:tcPr>
            <w:tcW w:w="7938" w:type="dxa"/>
          </w:tcPr>
          <w:p w14:paraId="1089B590" w14:textId="760F558E" w:rsidR="00AB3085" w:rsidRDefault="00D16A69" w:rsidP="00E65706">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Degene op wie een persoonsgegeven betrekking heeft al dan niet vertegenwoordigd door diens wettelijk vertegenwoordiger. </w:t>
            </w:r>
          </w:p>
        </w:tc>
      </w:tr>
      <w:tr w:rsidR="00AB3085" w14:paraId="0D8CB6DA"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7D7260A3" w14:textId="455213BC" w:rsidR="00AB3085" w:rsidRPr="0027212C" w:rsidRDefault="00D16A69" w:rsidP="1E81DC70">
            <w:pPr>
              <w:spacing w:after="120" w:line="240" w:lineRule="auto"/>
              <w:rPr>
                <w:i/>
                <w:iCs/>
              </w:rPr>
            </w:pPr>
            <w:r>
              <w:rPr>
                <w:i/>
                <w:iCs/>
              </w:rPr>
              <w:br/>
            </w:r>
            <w:r w:rsidR="00AB3085" w:rsidRPr="1E81DC70">
              <w:rPr>
                <w:i/>
                <w:iCs/>
              </w:rPr>
              <w:t>Wettelijk vertegenwoordiger</w:t>
            </w:r>
          </w:p>
        </w:tc>
        <w:tc>
          <w:tcPr>
            <w:tcW w:w="7938" w:type="dxa"/>
          </w:tcPr>
          <w:p w14:paraId="27F249D3" w14:textId="333CC591" w:rsidR="00AB3085" w:rsidRPr="005711D6" w:rsidRDefault="00D16A69" w:rsidP="004F07BE">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 xml:space="preserve">Als de leerling nog geen 16 jaar </w:t>
            </w:r>
            <w:r w:rsidR="004F07BE">
              <w:t>wordt de betrokkene vertegenwoordigd door zijn/haar wettelijk vertegenwoordiger.</w:t>
            </w:r>
          </w:p>
        </w:tc>
      </w:tr>
      <w:tr w:rsidR="00AB3085" w14:paraId="17975359"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4F7E8B" w14:textId="444F12A0" w:rsidR="00AB3085" w:rsidRPr="0027212C" w:rsidRDefault="00D16A69" w:rsidP="1E81DC70">
            <w:pPr>
              <w:spacing w:after="120" w:line="240" w:lineRule="auto"/>
              <w:rPr>
                <w:i/>
                <w:iCs/>
              </w:rPr>
            </w:pPr>
            <w:r>
              <w:rPr>
                <w:i/>
                <w:iCs/>
              </w:rPr>
              <w:br/>
            </w:r>
            <w:r w:rsidR="00AB3085" w:rsidRPr="1E81DC70">
              <w:rPr>
                <w:i/>
                <w:iCs/>
              </w:rPr>
              <w:t>Verantwoordelijke</w:t>
            </w:r>
          </w:p>
        </w:tc>
        <w:tc>
          <w:tcPr>
            <w:tcW w:w="7938" w:type="dxa"/>
          </w:tcPr>
          <w:p w14:paraId="06B680ED" w14:textId="288A611D" w:rsidR="00AB3085" w:rsidRDefault="00D16A69" w:rsidP="00E65706">
            <w:pPr>
              <w:spacing w:after="120" w:line="240" w:lineRule="auto"/>
              <w:cnfStyle w:val="000000100000" w:firstRow="0" w:lastRow="0" w:firstColumn="0" w:lastColumn="0" w:oddVBand="0" w:evenVBand="0" w:oddHBand="1" w:evenHBand="0" w:firstRowFirstColumn="0" w:firstRowLastColumn="0" w:lastRowFirstColumn="0" w:lastRowLastColumn="0"/>
            </w:pPr>
            <w:r>
              <w:rPr>
                <w:color w:val="auto"/>
              </w:rPr>
              <w:br/>
            </w:r>
            <w:r w:rsidR="00AB3085" w:rsidRPr="007E576E">
              <w:rPr>
                <w:color w:val="auto"/>
              </w:rPr>
              <w:t xml:space="preserve">De verantwoordelijke stelt vast welke persoonsgegevens er verwerkt worden én wat het doel is van die verwerking. Binnen onze stichting is dit Kits Primair. </w:t>
            </w:r>
          </w:p>
        </w:tc>
      </w:tr>
      <w:tr w:rsidR="00AB3085" w14:paraId="71D22C6A"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236538E7" w14:textId="5FBC58F8" w:rsidR="00AB3085" w:rsidRPr="0027212C" w:rsidRDefault="00D16A69" w:rsidP="00881AFB">
            <w:pPr>
              <w:spacing w:after="120" w:line="240" w:lineRule="auto"/>
              <w:rPr>
                <w:i/>
                <w:iCs/>
              </w:rPr>
            </w:pPr>
            <w:r>
              <w:rPr>
                <w:i/>
                <w:iCs/>
              </w:rPr>
              <w:br/>
            </w:r>
            <w:r w:rsidR="00881AFB">
              <w:rPr>
                <w:i/>
                <w:iCs/>
              </w:rPr>
              <w:t>Ver</w:t>
            </w:r>
            <w:r w:rsidR="00AB3085" w:rsidRPr="1E81DC70">
              <w:rPr>
                <w:i/>
                <w:iCs/>
              </w:rPr>
              <w:t>werker</w:t>
            </w:r>
          </w:p>
        </w:tc>
        <w:tc>
          <w:tcPr>
            <w:tcW w:w="7938" w:type="dxa"/>
          </w:tcPr>
          <w:p w14:paraId="7D44B8E7" w14:textId="39982B5F" w:rsidR="00AB3085" w:rsidRDefault="00E946D9" w:rsidP="00BD2113">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Het bedrijf, instelling of leverancier die in opdracht van de Kits Primair de persoonsgegevens verwerkt.</w:t>
            </w:r>
          </w:p>
        </w:tc>
      </w:tr>
      <w:tr w:rsidR="00AB3085" w14:paraId="75C26573"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FECC6E" w14:textId="1DC4AED6" w:rsidR="00AB3085" w:rsidRPr="0027212C" w:rsidRDefault="00E946D9" w:rsidP="1E81DC70">
            <w:pPr>
              <w:spacing w:after="120" w:line="240" w:lineRule="auto"/>
              <w:rPr>
                <w:i/>
                <w:iCs/>
              </w:rPr>
            </w:pPr>
            <w:r>
              <w:rPr>
                <w:i/>
                <w:iCs/>
              </w:rPr>
              <w:br/>
            </w:r>
            <w:r w:rsidR="00AB3085" w:rsidRPr="1E81DC70">
              <w:rPr>
                <w:i/>
                <w:iCs/>
              </w:rPr>
              <w:t xml:space="preserve">Derde </w:t>
            </w:r>
          </w:p>
        </w:tc>
        <w:tc>
          <w:tcPr>
            <w:tcW w:w="7938" w:type="dxa"/>
          </w:tcPr>
          <w:p w14:paraId="39B5E17F" w14:textId="1D73FA9F" w:rsidR="00AB3085" w:rsidRDefault="00E946D9" w:rsidP="00BD2113">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Iedereen die niet bij de verwerking van persoonsgegevens betrokken is.</w:t>
            </w:r>
          </w:p>
          <w:p w14:paraId="17F55D6C"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1B49758C" w14:textId="77777777" w:rsidTr="00A30138">
        <w:trPr>
          <w:trHeight w:val="68"/>
        </w:trPr>
        <w:tc>
          <w:tcPr>
            <w:cnfStyle w:val="001000000000" w:firstRow="0" w:lastRow="0" w:firstColumn="1" w:lastColumn="0" w:oddVBand="0" w:evenVBand="0" w:oddHBand="0" w:evenHBand="0" w:firstRowFirstColumn="0" w:firstRowLastColumn="0" w:lastRowFirstColumn="0" w:lastRowLastColumn="0"/>
            <w:tcW w:w="2694" w:type="dxa"/>
          </w:tcPr>
          <w:p w14:paraId="3DBADDB2" w14:textId="0562660E" w:rsidR="00AB3085" w:rsidRPr="0027212C" w:rsidRDefault="00E946D9" w:rsidP="1E81DC70">
            <w:pPr>
              <w:spacing w:after="120" w:line="240" w:lineRule="auto"/>
              <w:rPr>
                <w:i/>
                <w:iCs/>
              </w:rPr>
            </w:pPr>
            <w:r>
              <w:rPr>
                <w:i/>
                <w:iCs/>
              </w:rPr>
              <w:br/>
            </w:r>
            <w:r w:rsidR="00AB3085">
              <w:rPr>
                <w:i/>
                <w:iCs/>
              </w:rPr>
              <w:t>Kits Primair</w:t>
            </w:r>
          </w:p>
        </w:tc>
        <w:tc>
          <w:tcPr>
            <w:tcW w:w="7938" w:type="dxa"/>
          </w:tcPr>
          <w:p w14:paraId="44D7C550" w14:textId="2AF1D4B8" w:rsidR="00AB3085" w:rsidRDefault="00E946D9" w:rsidP="00BD2113">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De verantwoordelijke onderwijsinstelling / bevoegd gezag.</w:t>
            </w:r>
          </w:p>
        </w:tc>
      </w:tr>
      <w:tr w:rsidR="00AB3085" w14:paraId="7EE4DBFA"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2F33D4" w14:textId="77777777" w:rsidR="00AB3085" w:rsidRPr="0027212C" w:rsidRDefault="00AB3085" w:rsidP="00BD2113">
            <w:pPr>
              <w:spacing w:after="120" w:line="240" w:lineRule="auto"/>
              <w:rPr>
                <w:i/>
              </w:rPr>
            </w:pPr>
          </w:p>
        </w:tc>
        <w:tc>
          <w:tcPr>
            <w:tcW w:w="7938" w:type="dxa"/>
          </w:tcPr>
          <w:p w14:paraId="69E44027"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2EF42F6C"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2CD7FE28" w14:textId="2E439CD3" w:rsidR="00AB3085" w:rsidRPr="006C07AA" w:rsidRDefault="00AB3085" w:rsidP="006C07AA">
            <w:pPr>
              <w:pStyle w:val="Kop1"/>
              <w:outlineLvl w:val="0"/>
              <w:rPr>
                <w:b/>
              </w:rPr>
            </w:pPr>
            <w:bookmarkStart w:id="10" w:name="_Toc512337168"/>
            <w:bookmarkStart w:id="11" w:name="_Toc131582550"/>
            <w:r w:rsidRPr="006C07AA">
              <w:rPr>
                <w:b/>
              </w:rPr>
              <w:lastRenderedPageBreak/>
              <w:t>Reikwijdte en doelstelling</w:t>
            </w:r>
            <w:bookmarkEnd w:id="10"/>
            <w:bookmarkEnd w:id="11"/>
          </w:p>
        </w:tc>
        <w:tc>
          <w:tcPr>
            <w:tcW w:w="7938" w:type="dxa"/>
          </w:tcPr>
          <w:p w14:paraId="3A65CD2E" w14:textId="1ABCFE7D" w:rsidR="00AB3085" w:rsidRDefault="00D16A69" w:rsidP="00BD2113">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1. Dit reglement stelt regels over de verwerking van persoonsgegevens van leerlingen</w:t>
            </w:r>
            <w:r w:rsidR="001D0E41">
              <w:t>, stagiaires, sollicitanten</w:t>
            </w:r>
            <w:r w:rsidR="00AB3085">
              <w:t xml:space="preserve"> en medewerkers van Kits Primair.</w:t>
            </w:r>
          </w:p>
          <w:p w14:paraId="3C4BF85C" w14:textId="6E7D41BD"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r>
              <w:t>2. Dit reglement heeft tot doel:</w:t>
            </w:r>
          </w:p>
          <w:p w14:paraId="4983AE00"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r>
              <w:t xml:space="preserve">a. de persoonlijke levenssfeer van de betrokkenen te beschermen tegen verkeerd en onbedoeld gebruik van de persoonsgegevens; </w:t>
            </w:r>
          </w:p>
          <w:p w14:paraId="5BB701E7"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r>
              <w:t>b. vast te stellen welke persoonsgegevens worden verwerkt en met welk doel dit gebeurt;</w:t>
            </w:r>
          </w:p>
          <w:p w14:paraId="16D0D4D6"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r>
              <w:t>c. de zorgvuldige verwerking van persoonsgegevens te waarborgen;</w:t>
            </w:r>
          </w:p>
          <w:p w14:paraId="6481C804"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r>
              <w:t>d. de rechten van betrokkene te waarborgen.</w:t>
            </w:r>
          </w:p>
        </w:tc>
      </w:tr>
      <w:tr w:rsidR="00AB3085" w14:paraId="24F364DB"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CC0C30" w14:textId="77777777" w:rsidR="00AB3085" w:rsidRPr="001020C9" w:rsidRDefault="00AB3085" w:rsidP="00BD2113">
            <w:pPr>
              <w:spacing w:after="120" w:line="240" w:lineRule="auto"/>
              <w:rPr>
                <w:b w:val="0"/>
              </w:rPr>
            </w:pPr>
          </w:p>
        </w:tc>
        <w:tc>
          <w:tcPr>
            <w:tcW w:w="7938" w:type="dxa"/>
          </w:tcPr>
          <w:p w14:paraId="76FC71FD" w14:textId="77777777" w:rsidR="00AB3085" w:rsidRPr="0016088F"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5193BD52"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2870E852" w14:textId="4ECABAC4" w:rsidR="00AB3085" w:rsidRPr="006C07AA" w:rsidRDefault="00AB3085" w:rsidP="006C07AA">
            <w:pPr>
              <w:pStyle w:val="Kop1"/>
              <w:outlineLvl w:val="0"/>
              <w:rPr>
                <w:b/>
              </w:rPr>
            </w:pPr>
            <w:bookmarkStart w:id="12" w:name="_Toc512337169"/>
            <w:bookmarkStart w:id="13" w:name="_Toc131582551"/>
            <w:r w:rsidRPr="006C07AA">
              <w:rPr>
                <w:b/>
              </w:rPr>
              <w:t>Doelen van de verwerking van persoonsgegevens</w:t>
            </w:r>
            <w:bookmarkEnd w:id="12"/>
            <w:bookmarkEnd w:id="13"/>
          </w:p>
        </w:tc>
        <w:tc>
          <w:tcPr>
            <w:tcW w:w="7938" w:type="dxa"/>
          </w:tcPr>
          <w:p w14:paraId="0E8D6590" w14:textId="12FCBAF0" w:rsidR="00AB3085" w:rsidRPr="0016088F" w:rsidRDefault="00D16A69" w:rsidP="003E1016">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Bij de verwerking van persoonsgegevens houdt Kits Primair zich aan de relevante wetgeving.</w:t>
            </w:r>
          </w:p>
        </w:tc>
      </w:tr>
      <w:tr w:rsidR="00AB3085" w14:paraId="2A71AA57"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D2CF41" w14:textId="1A7A6213" w:rsidR="00AB3085" w:rsidRPr="0027212C" w:rsidRDefault="00E946D9" w:rsidP="1E81DC70">
            <w:pPr>
              <w:spacing w:after="120" w:line="240" w:lineRule="auto"/>
              <w:rPr>
                <w:i/>
                <w:iCs/>
              </w:rPr>
            </w:pPr>
            <w:r>
              <w:rPr>
                <w:i/>
                <w:iCs/>
              </w:rPr>
              <w:br/>
            </w:r>
            <w:r w:rsidR="00AB3085" w:rsidRPr="1E81DC70">
              <w:rPr>
                <w:i/>
                <w:iCs/>
              </w:rPr>
              <w:t>Doelen</w:t>
            </w:r>
          </w:p>
        </w:tc>
        <w:tc>
          <w:tcPr>
            <w:tcW w:w="7938" w:type="dxa"/>
          </w:tcPr>
          <w:p w14:paraId="5165A9A2" w14:textId="64113476" w:rsidR="00AB3085" w:rsidRPr="001D0E41" w:rsidRDefault="00E946D9" w:rsidP="00BD2113">
            <w:pPr>
              <w:spacing w:after="120" w:line="240" w:lineRule="auto"/>
              <w:cnfStyle w:val="000000100000" w:firstRow="0" w:lastRow="0" w:firstColumn="0" w:lastColumn="0" w:oddVBand="0" w:evenVBand="0" w:oddHBand="1" w:evenHBand="0" w:firstRowFirstColumn="0" w:firstRowLastColumn="0" w:lastRowFirstColumn="0" w:lastRowLastColumn="0"/>
              <w:rPr>
                <w:b/>
              </w:rPr>
            </w:pPr>
            <w:r>
              <w:br/>
            </w:r>
            <w:r w:rsidR="00AB3085" w:rsidRPr="001D0E41">
              <w:rPr>
                <w:b/>
              </w:rPr>
              <w:t xml:space="preserve">De verwerking van persoonsgegevens van leerlingen vindt plaatst voor: </w:t>
            </w:r>
          </w:p>
          <w:p w14:paraId="44298E75"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a. de organisatie of het geven van het onderwijs, de begeleiding van leerlingen, deelnemers of studenten, dan wel het geven van studieadviezen;</w:t>
            </w:r>
          </w:p>
          <w:p w14:paraId="094AF9D8"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b. het verstrekken of ter beschikking stellen van leermiddelen;</w:t>
            </w:r>
          </w:p>
          <w:p w14:paraId="1C5F970E"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c. het bekend maken van informatie over de organisatie en leermiddelen als bedoeld, onder a en b, alsmede informatie over de leerlingen, deelnemers of studenten, bedoeld in het eerste lid, op de eigen website;</w:t>
            </w:r>
          </w:p>
          <w:p w14:paraId="1A32C7C9"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d. het bekendmaken van de activiteiten van de instelling of het instituut op de eigen website;</w:t>
            </w:r>
          </w:p>
          <w:p w14:paraId="29271960" w14:textId="34758BF8"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e. het berekenen, vastleggen en innen van inschrijvingsgelden, lesgelden en bijdragen of vergoedin</w:t>
            </w:r>
            <w:r w:rsidR="00D45D5C">
              <w:t>gen voor leermiddelen en buitenschoolse</w:t>
            </w:r>
            <w:r>
              <w:t xml:space="preserve"> activiteiten, waaronder begrepen het in handen van derden stellen van vorderingen;</w:t>
            </w:r>
          </w:p>
          <w:p w14:paraId="5C0549EC"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r>
              <w:t>f. het behandelen van geschillen en het doen uitoefenen van accountantscontrole;</w:t>
            </w:r>
          </w:p>
          <w:p w14:paraId="6DC416E8" w14:textId="7C62CCED" w:rsidR="00AB3085" w:rsidRDefault="00DA6DC9" w:rsidP="00BD2113">
            <w:pPr>
              <w:spacing w:after="120" w:line="240" w:lineRule="auto"/>
              <w:cnfStyle w:val="000000100000" w:firstRow="0" w:lastRow="0" w:firstColumn="0" w:lastColumn="0" w:oddVBand="0" w:evenVBand="0" w:oddHBand="1" w:evenHBand="0" w:firstRowFirstColumn="0" w:firstRowLastColumn="0" w:lastRowFirstColumn="0" w:lastRowLastColumn="0"/>
            </w:pPr>
            <w:r>
              <w:t>g</w:t>
            </w:r>
            <w:r w:rsidR="00AB3085">
              <w:t>. de uitvoering of toepassing van relevante wetgeving</w:t>
            </w:r>
          </w:p>
          <w:p w14:paraId="755CA0F9" w14:textId="7D985A7A" w:rsidR="001D0E41" w:rsidRDefault="001D0E41" w:rsidP="00BD2113">
            <w:pPr>
              <w:spacing w:after="120" w:line="240" w:lineRule="auto"/>
              <w:cnfStyle w:val="000000100000" w:firstRow="0" w:lastRow="0" w:firstColumn="0" w:lastColumn="0" w:oddVBand="0" w:evenVBand="0" w:oddHBand="1" w:evenHBand="0" w:firstRowFirstColumn="0" w:firstRowLastColumn="0" w:lastRowFirstColumn="0" w:lastRowLastColumn="0"/>
            </w:pPr>
          </w:p>
          <w:p w14:paraId="58D3FB6C" w14:textId="2F39E6F3" w:rsidR="001D0E41" w:rsidRPr="001D0E41" w:rsidRDefault="001D0E41" w:rsidP="00BD2113">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1D0E41">
              <w:rPr>
                <w:b/>
              </w:rPr>
              <w:t>De verwerking van persoonsgegevens van sollicitanten vindt plaatst voor</w:t>
            </w:r>
            <w:r w:rsidR="00FA5034">
              <w:rPr>
                <w:b/>
              </w:rPr>
              <w:t>:</w:t>
            </w:r>
          </w:p>
          <w:p w14:paraId="7A6489FD" w14:textId="586C0EED" w:rsidR="001D0E41" w:rsidRDefault="001D0E41" w:rsidP="001D0E41">
            <w:pPr>
              <w:spacing w:after="120" w:line="240" w:lineRule="auto"/>
              <w:cnfStyle w:val="000000100000" w:firstRow="0" w:lastRow="0" w:firstColumn="0" w:lastColumn="0" w:oddVBand="0" w:evenVBand="0" w:oddHBand="1" w:evenHBand="0" w:firstRowFirstColumn="0" w:firstRowLastColumn="0" w:lastRowFirstColumn="0" w:lastRowLastColumn="0"/>
            </w:pPr>
            <w:r>
              <w:t>a. de beoordeling van de geschiktheid van betrokkene voor een functie die vacant is of kan komen</w:t>
            </w:r>
            <w:r w:rsidR="00FA5034">
              <w:t>;</w:t>
            </w:r>
          </w:p>
          <w:p w14:paraId="7E0EB1F5" w14:textId="6D7E08AA" w:rsidR="001D0E41" w:rsidRDefault="001D0E41" w:rsidP="001D0E41">
            <w:pPr>
              <w:spacing w:after="120" w:line="240" w:lineRule="auto"/>
              <w:cnfStyle w:val="000000100000" w:firstRow="0" w:lastRow="0" w:firstColumn="0" w:lastColumn="0" w:oddVBand="0" w:evenVBand="0" w:oddHBand="1" w:evenHBand="0" w:firstRowFirstColumn="0" w:firstRowLastColumn="0" w:lastRowFirstColumn="0" w:lastRowLastColumn="0"/>
            </w:pPr>
            <w:r>
              <w:t>b. de afhandeling van de door de sollicitant gemaakte onkosten;</w:t>
            </w:r>
          </w:p>
          <w:p w14:paraId="5846C1E7" w14:textId="77777777" w:rsidR="00FA5034" w:rsidRDefault="001D0E41" w:rsidP="001D0E41">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c. </w:t>
            </w:r>
            <w:r w:rsidR="00FA5034">
              <w:t>de interne controle en de bedrijfsbeveiliging;</w:t>
            </w:r>
          </w:p>
          <w:p w14:paraId="055E74DF" w14:textId="135E99AB" w:rsidR="001D0E41" w:rsidRDefault="00FA5034" w:rsidP="001D0E41">
            <w:pPr>
              <w:spacing w:after="120" w:line="240" w:lineRule="auto"/>
              <w:cnfStyle w:val="000000100000" w:firstRow="0" w:lastRow="0" w:firstColumn="0" w:lastColumn="0" w:oddVBand="0" w:evenVBand="0" w:oddHBand="1" w:evenHBand="0" w:firstRowFirstColumn="0" w:firstRowLastColumn="0" w:lastRowFirstColumn="0" w:lastRowLastColumn="0"/>
            </w:pPr>
            <w:r>
              <w:t>d</w:t>
            </w:r>
            <w:r w:rsidR="001D0E41">
              <w:t>. de uitvoering of toepassing van relevante wetgeving</w:t>
            </w:r>
          </w:p>
          <w:p w14:paraId="16AFA6C4" w14:textId="13A812A3" w:rsidR="00AB3085" w:rsidRDefault="00AB3085" w:rsidP="001D0E41">
            <w:pPr>
              <w:spacing w:after="120" w:line="240" w:lineRule="auto"/>
              <w:cnfStyle w:val="000000100000" w:firstRow="0" w:lastRow="0" w:firstColumn="0" w:lastColumn="0" w:oddVBand="0" w:evenVBand="0" w:oddHBand="1" w:evenHBand="0" w:firstRowFirstColumn="0" w:firstRowLastColumn="0" w:lastRowFirstColumn="0" w:lastRowLastColumn="0"/>
            </w:pPr>
          </w:p>
          <w:p w14:paraId="381F0869" w14:textId="5304CA26" w:rsidR="00FA5034" w:rsidRPr="001D0E41" w:rsidRDefault="00FA5034" w:rsidP="00FA5034">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1D0E41">
              <w:rPr>
                <w:b/>
              </w:rPr>
              <w:t xml:space="preserve">De verwerking van persoonsgegevens van </w:t>
            </w:r>
            <w:r w:rsidR="00BD01E0">
              <w:rPr>
                <w:b/>
              </w:rPr>
              <w:t>medewerkers en stagiaires</w:t>
            </w:r>
            <w:r w:rsidRPr="001D0E41">
              <w:rPr>
                <w:b/>
              </w:rPr>
              <w:t xml:space="preserve"> vindt plaatst voor</w:t>
            </w:r>
            <w:r>
              <w:rPr>
                <w:b/>
              </w:rPr>
              <w:t>:</w:t>
            </w:r>
          </w:p>
          <w:p w14:paraId="66D2E5EA" w14:textId="07597514"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a. het geven van leiding aan de werkzaamheden van betrokkene; </w:t>
            </w:r>
          </w:p>
          <w:p w14:paraId="43CB2297" w14:textId="6264F4FC"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b. de behandeling van personeelszaken; </w:t>
            </w:r>
          </w:p>
          <w:p w14:paraId="62FAD9DD" w14:textId="1ABA2DC4"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c. het vaststellen en doen uitbetalen van salarisaanspraken en overige vergoedingen; </w:t>
            </w:r>
          </w:p>
          <w:p w14:paraId="4C84D969" w14:textId="3A5F456F"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d. het regelen van aanspraken op uitkeringen in verband met de beëindiging van een dienstverband; </w:t>
            </w:r>
          </w:p>
          <w:p w14:paraId="1F958117" w14:textId="7C8D434E"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e. de opleiding van betrokkene; </w:t>
            </w:r>
          </w:p>
          <w:p w14:paraId="45861111" w14:textId="2CDCAA70"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f. de </w:t>
            </w:r>
            <w:proofErr w:type="spellStart"/>
            <w:r>
              <w:t>bedrijfsmedische</w:t>
            </w:r>
            <w:proofErr w:type="spellEnd"/>
            <w:r>
              <w:t xml:space="preserve"> zorg voor betrokkene; </w:t>
            </w:r>
          </w:p>
          <w:p w14:paraId="43499E7B" w14:textId="502529B6"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g. het bedrijfsmaatschappelijk werk; </w:t>
            </w:r>
          </w:p>
          <w:p w14:paraId="7A519E56" w14:textId="610D59F5"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h. de verkiezing van de leden van een bij wet geregeld medezeggenschapsorgaan; </w:t>
            </w:r>
          </w:p>
          <w:p w14:paraId="2834384A" w14:textId="50F450A5"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i. de interne controle en de bedrijfsbeveiliging; </w:t>
            </w:r>
          </w:p>
          <w:p w14:paraId="766029D9" w14:textId="70F62F73"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lastRenderedPageBreak/>
              <w:t xml:space="preserve">j. de uitvoering van voor de betrokkene geldende arbeidsvoorwaarden; </w:t>
            </w:r>
          </w:p>
          <w:p w14:paraId="62326829" w14:textId="75E4F9CE"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k. het verlenen van ontslag; </w:t>
            </w:r>
          </w:p>
          <w:p w14:paraId="2C8EDB6B" w14:textId="6687F35F"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l. het innen van vorderingen, waaronder begrepen het in handen van derden stellen van die vorderingen; </w:t>
            </w:r>
          </w:p>
          <w:p w14:paraId="7F84547C" w14:textId="7988C619" w:rsidR="00BD01E0"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m. het behandelen van geschillen en het doen uitoefenen van accountantscontrole; </w:t>
            </w:r>
          </w:p>
          <w:p w14:paraId="6B9D6792" w14:textId="0B07B311" w:rsidR="00AB3085" w:rsidRDefault="00BD01E0" w:rsidP="00BD01E0">
            <w:pPr>
              <w:spacing w:after="120" w:line="240" w:lineRule="auto"/>
              <w:cnfStyle w:val="000000100000" w:firstRow="0" w:lastRow="0" w:firstColumn="0" w:lastColumn="0" w:oddVBand="0" w:evenVBand="0" w:oddHBand="1" w:evenHBand="0" w:firstRowFirstColumn="0" w:firstRowLastColumn="0" w:lastRowFirstColumn="0" w:lastRowLastColumn="0"/>
            </w:pPr>
            <w:r>
              <w:t>o. de overgang van de betrokkene naar of diens tijdelijke tewerkstelling bij een ander onderdeel van de groep, bedoeld in artikel 2:24b van het Burgerlijk Wetboek waaraan de verantwoordelijke is verbonden;</w:t>
            </w:r>
          </w:p>
          <w:p w14:paraId="4143CBEE" w14:textId="56321783" w:rsidR="00AB3085" w:rsidRPr="0016088F" w:rsidRDefault="00BD01E0" w:rsidP="00BD2113">
            <w:pPr>
              <w:spacing w:after="120" w:line="240" w:lineRule="auto"/>
              <w:cnfStyle w:val="000000100000" w:firstRow="0" w:lastRow="0" w:firstColumn="0" w:lastColumn="0" w:oddVBand="0" w:evenVBand="0" w:oddHBand="1" w:evenHBand="0" w:firstRowFirstColumn="0" w:firstRowLastColumn="0" w:lastRowFirstColumn="0" w:lastRowLastColumn="0"/>
            </w:pPr>
            <w:r>
              <w:t>p. de uitvoering of toepassing van relevante wetgeving</w:t>
            </w:r>
          </w:p>
        </w:tc>
      </w:tr>
      <w:tr w:rsidR="007320A9" w14:paraId="5826BFCB" w14:textId="77777777" w:rsidTr="00604782">
        <w:tc>
          <w:tcPr>
            <w:cnfStyle w:val="001000000000" w:firstRow="0" w:lastRow="0" w:firstColumn="1" w:lastColumn="0" w:oddVBand="0" w:evenVBand="0" w:oddHBand="0" w:evenHBand="0" w:firstRowFirstColumn="0" w:firstRowLastColumn="0" w:lastRowFirstColumn="0" w:lastRowLastColumn="0"/>
            <w:tcW w:w="2694" w:type="dxa"/>
          </w:tcPr>
          <w:p w14:paraId="06414488" w14:textId="77777777" w:rsidR="007320A9" w:rsidRPr="00985EBF" w:rsidRDefault="007320A9" w:rsidP="00604782">
            <w:pPr>
              <w:pStyle w:val="Kop1"/>
              <w:outlineLvl w:val="0"/>
              <w:rPr>
                <w:b/>
              </w:rPr>
            </w:pPr>
            <w:bookmarkStart w:id="14" w:name="_Toc512337170"/>
            <w:bookmarkStart w:id="15" w:name="_Toc131582552"/>
            <w:r w:rsidRPr="00985EBF">
              <w:rPr>
                <w:b/>
              </w:rPr>
              <w:lastRenderedPageBreak/>
              <w:t>Documentatieplicht</w:t>
            </w:r>
            <w:bookmarkEnd w:id="14"/>
            <w:bookmarkEnd w:id="15"/>
          </w:p>
        </w:tc>
        <w:tc>
          <w:tcPr>
            <w:tcW w:w="7938" w:type="dxa"/>
          </w:tcPr>
          <w:p w14:paraId="10EEB76D" w14:textId="77777777" w:rsidR="007320A9" w:rsidRDefault="007320A9" w:rsidP="00604782">
            <w:pPr>
              <w:spacing w:after="120" w:line="240" w:lineRule="auto"/>
              <w:cnfStyle w:val="000000000000" w:firstRow="0" w:lastRow="0" w:firstColumn="0" w:lastColumn="0" w:oddVBand="0" w:evenVBand="0" w:oddHBand="0" w:evenHBand="0" w:firstRowFirstColumn="0" w:firstRowLastColumn="0" w:lastRowFirstColumn="0" w:lastRowLastColumn="0"/>
            </w:pPr>
            <w:r>
              <w:br/>
              <w:t>Kits Primair moet kunnen aantonen:</w:t>
            </w:r>
            <w:r>
              <w:br/>
              <w:t xml:space="preserve">Welke gegevens voor welk doel worden gebruikt en met wie deze worden gedeeld (register). </w:t>
            </w:r>
          </w:p>
          <w:p w14:paraId="30FF95E8" w14:textId="77777777" w:rsidR="007320A9" w:rsidRPr="0016088F" w:rsidRDefault="007320A9" w:rsidP="00604782">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7320A9" w14:paraId="3BC94F4D" w14:textId="77777777" w:rsidTr="0060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283C9B" w14:textId="77777777" w:rsidR="007320A9" w:rsidRPr="00985EBF" w:rsidRDefault="007320A9" w:rsidP="00604782">
            <w:pPr>
              <w:pStyle w:val="Kop1"/>
              <w:outlineLvl w:val="0"/>
              <w:rPr>
                <w:b/>
              </w:rPr>
            </w:pPr>
            <w:bookmarkStart w:id="16" w:name="_Toc512337171"/>
            <w:bookmarkStart w:id="17" w:name="_Toc131582553"/>
            <w:r w:rsidRPr="00985EBF">
              <w:rPr>
                <w:b/>
              </w:rPr>
              <w:t>Doelbinding</w:t>
            </w:r>
            <w:bookmarkEnd w:id="16"/>
            <w:bookmarkEnd w:id="17"/>
          </w:p>
        </w:tc>
        <w:tc>
          <w:tcPr>
            <w:tcW w:w="7938" w:type="dxa"/>
          </w:tcPr>
          <w:p w14:paraId="32A9EBD6" w14:textId="77777777" w:rsidR="007320A9" w:rsidRPr="00F02677"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br/>
              <w:t xml:space="preserve">Persoonsgegevens worden uitsluitend gebruikt voor zover dat gebruik verenigbaar is met de omschreven doelen (zie punt 4 in dit document) van de verwerking. Kits Primair verwerkt niet meer gegevens dan noodzakelijk is om die vastgestelde doelen te bereiken. </w:t>
            </w:r>
          </w:p>
        </w:tc>
      </w:tr>
      <w:tr w:rsidR="007320A9" w14:paraId="23F4C700" w14:textId="77777777" w:rsidTr="00604782">
        <w:tc>
          <w:tcPr>
            <w:cnfStyle w:val="001000000000" w:firstRow="0" w:lastRow="0" w:firstColumn="1" w:lastColumn="0" w:oddVBand="0" w:evenVBand="0" w:oddHBand="0" w:evenHBand="0" w:firstRowFirstColumn="0" w:firstRowLastColumn="0" w:lastRowFirstColumn="0" w:lastRowLastColumn="0"/>
            <w:tcW w:w="2694" w:type="dxa"/>
          </w:tcPr>
          <w:p w14:paraId="1D621653" w14:textId="77777777" w:rsidR="007320A9" w:rsidRPr="00E76D18" w:rsidRDefault="007320A9" w:rsidP="00604782">
            <w:pPr>
              <w:pStyle w:val="Kop1"/>
              <w:outlineLvl w:val="0"/>
              <w:rPr>
                <w:b/>
                <w:bCs/>
              </w:rPr>
            </w:pPr>
            <w:bookmarkStart w:id="18" w:name="_Toc512337172"/>
            <w:bookmarkStart w:id="19" w:name="_Toc131582554"/>
            <w:r w:rsidRPr="00E76D18">
              <w:rPr>
                <w:b/>
              </w:rPr>
              <w:t>Soorten gegevens</w:t>
            </w:r>
            <w:bookmarkEnd w:id="18"/>
            <w:bookmarkEnd w:id="19"/>
          </w:p>
        </w:tc>
        <w:tc>
          <w:tcPr>
            <w:tcW w:w="7938" w:type="dxa"/>
          </w:tcPr>
          <w:p w14:paraId="56FF1FC1" w14:textId="77777777" w:rsidR="007320A9" w:rsidRDefault="007320A9" w:rsidP="00604782">
            <w:pPr>
              <w:spacing w:after="120" w:line="240" w:lineRule="auto"/>
              <w:cnfStyle w:val="000000000000" w:firstRow="0" w:lastRow="0" w:firstColumn="0" w:lastColumn="0" w:oddVBand="0" w:evenVBand="0" w:oddHBand="0" w:evenHBand="0" w:firstRowFirstColumn="0" w:firstRowLastColumn="0" w:lastRowFirstColumn="0" w:lastRowLastColumn="0"/>
            </w:pPr>
            <w:r>
              <w:br/>
              <w:t>De verwerking van persoonsgegevens vindt plaats voor de volgende categorieën:</w:t>
            </w:r>
          </w:p>
          <w:p w14:paraId="14721265" w14:textId="77777777" w:rsidR="007320A9" w:rsidRDefault="007320A9" w:rsidP="00604782">
            <w:pPr>
              <w:pStyle w:val="Lijstalinea"/>
              <w:numPr>
                <w:ilvl w:val="0"/>
                <w:numId w:val="6"/>
              </w:numPr>
              <w:spacing w:after="120" w:line="240" w:lineRule="auto"/>
              <w:cnfStyle w:val="000000000000" w:firstRow="0" w:lastRow="0" w:firstColumn="0" w:lastColumn="0" w:oddVBand="0" w:evenVBand="0" w:oddHBand="0" w:evenHBand="0" w:firstRowFirstColumn="0" w:firstRowLastColumn="0" w:lastRowFirstColumn="0" w:lastRowLastColumn="0"/>
            </w:pPr>
            <w:r>
              <w:t>Leerlingen</w:t>
            </w:r>
          </w:p>
          <w:p w14:paraId="77387A04" w14:textId="77777777" w:rsidR="007320A9" w:rsidRDefault="007320A9" w:rsidP="00604782">
            <w:pPr>
              <w:pStyle w:val="Lijstalinea"/>
              <w:numPr>
                <w:ilvl w:val="0"/>
                <w:numId w:val="6"/>
              </w:numPr>
              <w:spacing w:after="120" w:line="240" w:lineRule="auto"/>
              <w:cnfStyle w:val="000000000000" w:firstRow="0" w:lastRow="0" w:firstColumn="0" w:lastColumn="0" w:oddVBand="0" w:evenVBand="0" w:oddHBand="0" w:evenHBand="0" w:firstRowFirstColumn="0" w:firstRowLastColumn="0" w:lastRowFirstColumn="0" w:lastRowLastColumn="0"/>
            </w:pPr>
            <w:r>
              <w:t>Sollicitanten</w:t>
            </w:r>
          </w:p>
          <w:p w14:paraId="4CADD6AD" w14:textId="77777777" w:rsidR="007320A9" w:rsidRDefault="007320A9" w:rsidP="00604782">
            <w:pPr>
              <w:pStyle w:val="Lijstalinea"/>
              <w:numPr>
                <w:ilvl w:val="0"/>
                <w:numId w:val="6"/>
              </w:numPr>
              <w:spacing w:after="120" w:line="240" w:lineRule="auto"/>
              <w:cnfStyle w:val="000000000000" w:firstRow="0" w:lastRow="0" w:firstColumn="0" w:lastColumn="0" w:oddVBand="0" w:evenVBand="0" w:oddHBand="0" w:evenHBand="0" w:firstRowFirstColumn="0" w:firstRowLastColumn="0" w:lastRowFirstColumn="0" w:lastRowLastColumn="0"/>
            </w:pPr>
            <w:r>
              <w:t>Medewerkers en Salarisadministratie</w:t>
            </w:r>
          </w:p>
          <w:p w14:paraId="441181FD" w14:textId="77777777" w:rsidR="007320A9" w:rsidRPr="007456BB" w:rsidRDefault="007320A9" w:rsidP="00604782">
            <w:pPr>
              <w:pStyle w:val="Lijstalinea"/>
              <w:numPr>
                <w:ilvl w:val="0"/>
                <w:numId w:val="6"/>
              </w:numPr>
              <w:spacing w:after="120" w:line="240" w:lineRule="auto"/>
              <w:cnfStyle w:val="000000000000" w:firstRow="0" w:lastRow="0" w:firstColumn="0" w:lastColumn="0" w:oddVBand="0" w:evenVBand="0" w:oddHBand="0" w:evenHBand="0" w:firstRowFirstColumn="0" w:firstRowLastColumn="0" w:lastRowFirstColumn="0" w:lastRowLastColumn="0"/>
            </w:pPr>
            <w:r>
              <w:t>Stagiaires</w:t>
            </w:r>
          </w:p>
          <w:p w14:paraId="6EB4AA43" w14:textId="77777777" w:rsidR="007320A9" w:rsidRPr="00DA64CE" w:rsidRDefault="007320A9" w:rsidP="00604782">
            <w:pPr>
              <w:spacing w:after="120" w:line="240" w:lineRule="auto"/>
              <w:cnfStyle w:val="000000000000" w:firstRow="0" w:lastRow="0" w:firstColumn="0" w:lastColumn="0" w:oddVBand="0" w:evenVBand="0" w:oddHBand="0" w:evenHBand="0" w:firstRowFirstColumn="0" w:firstRowLastColumn="0" w:lastRowFirstColumn="0" w:lastRowLastColumn="0"/>
            </w:pPr>
            <w:r>
              <w:t>Een overzicht van gebruikte persoonsgegevens is bijgevoegd bij dit reglement.</w:t>
            </w:r>
          </w:p>
        </w:tc>
      </w:tr>
      <w:tr w:rsidR="007320A9" w14:paraId="7E209C7A" w14:textId="77777777" w:rsidTr="0060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2A005C" w14:textId="77777777" w:rsidR="007320A9" w:rsidRPr="00985EBF" w:rsidRDefault="007320A9" w:rsidP="00604782">
            <w:pPr>
              <w:pStyle w:val="Kop1"/>
              <w:outlineLvl w:val="0"/>
              <w:rPr>
                <w:b/>
              </w:rPr>
            </w:pPr>
            <w:bookmarkStart w:id="20" w:name="_Toc512337173"/>
            <w:bookmarkStart w:id="21" w:name="_Toc131582555"/>
            <w:r w:rsidRPr="00985EBF">
              <w:rPr>
                <w:b/>
              </w:rPr>
              <w:t>Grondslag verwerking</w:t>
            </w:r>
            <w:bookmarkEnd w:id="20"/>
            <w:bookmarkEnd w:id="21"/>
          </w:p>
        </w:tc>
        <w:tc>
          <w:tcPr>
            <w:tcW w:w="7938" w:type="dxa"/>
          </w:tcPr>
          <w:p w14:paraId="445CC8BA"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br/>
            </w:r>
            <w:r w:rsidRPr="00A679FE">
              <w:t>Verwerking van persoonsgegevens gebeurt alleen op grond van</w:t>
            </w:r>
            <w:r>
              <w:t xml:space="preserve"> één of meerdere onderstaande grondslagen</w:t>
            </w:r>
            <w:r w:rsidRPr="00A679FE">
              <w:t>:</w:t>
            </w:r>
          </w:p>
          <w:p w14:paraId="368D526D"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a. Toestemming: in het geval de betrokkene voor de verwerking zijn ondubbelzinnige toestemming heeft verleend</w:t>
            </w:r>
            <w:r>
              <w:t>.</w:t>
            </w:r>
          </w:p>
          <w:p w14:paraId="669FE4AE"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b. Overeenkomst: in het geval de gegevensverwerking noodzakelijk is voor de uitvoering van een overeenkomst waarbij de betrokkene partij is, of voor het nemen van precontractuele maatregelen naar aanleiding van een verzoek van de betrokkene en die noodzakelijk zijn voor het sluiten van een overeenkomst</w:t>
            </w:r>
            <w:r>
              <w:t>.</w:t>
            </w:r>
            <w:r w:rsidRPr="00A679FE">
              <w:t xml:space="preserve"> </w:t>
            </w:r>
          </w:p>
          <w:p w14:paraId="1F14D32F"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 xml:space="preserve">c. Wettelijke verplichting: in het geval </w:t>
            </w:r>
            <w:r w:rsidRPr="00A679FE">
              <w:rPr>
                <w:i/>
                <w:iCs/>
              </w:rPr>
              <w:t>de gegevensverwerking noodzakelijk is om een wettelijke ve</w:t>
            </w:r>
            <w:r>
              <w:rPr>
                <w:i/>
                <w:iCs/>
              </w:rPr>
              <w:t xml:space="preserve">rplichting na te komen waaraan </w:t>
            </w:r>
            <w:r w:rsidRPr="00A679FE">
              <w:rPr>
                <w:i/>
                <w:iCs/>
              </w:rPr>
              <w:t>Kits Primair onderworpen is</w:t>
            </w:r>
            <w:r>
              <w:t>.</w:t>
            </w:r>
          </w:p>
          <w:p w14:paraId="7CF68218"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 xml:space="preserve">d. Vitaal belang: Er moet een dringende medische noodzaak aanwezig zijn de gegevens van de betrokkene te verwerken. Het moet gaan om een zaak van leven of dood. </w:t>
            </w:r>
          </w:p>
          <w:p w14:paraId="17E9D2A0"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e. Publiekrechtelijke taak: in het geval de gegevensverwerking noodzakelijk is voor de goede vervulling van een publiekrechtelijke taak door het desbetreffende bestuursorgaan dan wel het bestuursorgaan waaraan de gegevens worden verstrekt</w:t>
            </w:r>
            <w:r>
              <w:t>.</w:t>
            </w:r>
          </w:p>
          <w:p w14:paraId="0041FA01" w14:textId="77777777" w:rsidR="007320A9" w:rsidRPr="00A679FE" w:rsidRDefault="007320A9" w:rsidP="00604782">
            <w:pPr>
              <w:spacing w:after="120" w:line="240" w:lineRule="auto"/>
              <w:cnfStyle w:val="000000100000" w:firstRow="0" w:lastRow="0" w:firstColumn="0" w:lastColumn="0" w:oddVBand="0" w:evenVBand="0" w:oddHBand="1" w:evenHBand="0" w:firstRowFirstColumn="0" w:firstRowLastColumn="0" w:lastRowFirstColumn="0" w:lastRowLastColumn="0"/>
            </w:pPr>
            <w:r w:rsidRPr="00A679FE">
              <w:t>f. Gerechtvaardigd belang: Persoonsgegevens die volgens Kits Primair noodzakelijk zijn om aan de gestelde doelen te kunnen voldoen (zie punt 4).</w:t>
            </w:r>
          </w:p>
        </w:tc>
      </w:tr>
      <w:tr w:rsidR="007320A9" w14:paraId="7E5FEB74" w14:textId="77777777" w:rsidTr="00604782">
        <w:tc>
          <w:tcPr>
            <w:cnfStyle w:val="001000000000" w:firstRow="0" w:lastRow="0" w:firstColumn="1" w:lastColumn="0" w:oddVBand="0" w:evenVBand="0" w:oddHBand="0" w:evenHBand="0" w:firstRowFirstColumn="0" w:firstRowLastColumn="0" w:lastRowFirstColumn="0" w:lastRowLastColumn="0"/>
            <w:tcW w:w="2694" w:type="dxa"/>
          </w:tcPr>
          <w:p w14:paraId="017C60FD" w14:textId="77777777" w:rsidR="007320A9" w:rsidRPr="00E76D18" w:rsidRDefault="007320A9" w:rsidP="00604782">
            <w:pPr>
              <w:pStyle w:val="Kop1"/>
              <w:outlineLvl w:val="0"/>
              <w:rPr>
                <w:b/>
                <w:bCs/>
              </w:rPr>
            </w:pPr>
            <w:bookmarkStart w:id="22" w:name="_Toc512337174"/>
            <w:bookmarkStart w:id="23" w:name="_Toc131582556"/>
            <w:r w:rsidRPr="00E76D18">
              <w:rPr>
                <w:b/>
              </w:rPr>
              <w:t>Bewaartermijnen</w:t>
            </w:r>
            <w:bookmarkEnd w:id="22"/>
            <w:bookmarkEnd w:id="23"/>
          </w:p>
          <w:p w14:paraId="1BA17020" w14:textId="77777777" w:rsidR="007320A9" w:rsidRDefault="007320A9" w:rsidP="00604782">
            <w:pPr>
              <w:spacing w:line="240" w:lineRule="auto"/>
            </w:pPr>
          </w:p>
        </w:tc>
        <w:tc>
          <w:tcPr>
            <w:tcW w:w="7938" w:type="dxa"/>
          </w:tcPr>
          <w:p w14:paraId="1B574788" w14:textId="77777777" w:rsidR="007320A9" w:rsidRPr="00150099" w:rsidRDefault="007320A9" w:rsidP="00604782">
            <w:pPr>
              <w:spacing w:after="120" w:line="240" w:lineRule="auto"/>
              <w:cnfStyle w:val="000000000000" w:firstRow="0" w:lastRow="0" w:firstColumn="0" w:lastColumn="0" w:oddVBand="0" w:evenVBand="0" w:oddHBand="0" w:evenHBand="0" w:firstRowFirstColumn="0" w:firstRowLastColumn="0" w:lastRowFirstColumn="0" w:lastRowLastColumn="0"/>
            </w:pPr>
            <w:r>
              <w:br/>
              <w:t>De persoonsgegevens worden verwijderd overeenkomstig wettelijke termijnen zoals vastgesteld door het bevoegd gezag.</w:t>
            </w:r>
          </w:p>
        </w:tc>
      </w:tr>
      <w:tr w:rsidR="00AB3085" w14:paraId="19E31DA0"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A0993B" w14:textId="2269C9C3" w:rsidR="00AB3085" w:rsidRPr="00955676" w:rsidRDefault="00AB3085" w:rsidP="00BD2113">
            <w:pPr>
              <w:spacing w:after="120" w:line="240" w:lineRule="auto"/>
            </w:pPr>
          </w:p>
        </w:tc>
        <w:tc>
          <w:tcPr>
            <w:tcW w:w="7938" w:type="dxa"/>
          </w:tcPr>
          <w:p w14:paraId="5D234D2A" w14:textId="77777777" w:rsidR="00AB3085" w:rsidRPr="00061D63"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60B6C6F1"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11F432A0" w14:textId="60237331" w:rsidR="00AB3085" w:rsidRPr="00E76D18" w:rsidRDefault="00AB3085" w:rsidP="00E76D18">
            <w:pPr>
              <w:pStyle w:val="Kop1"/>
              <w:outlineLvl w:val="0"/>
              <w:rPr>
                <w:b/>
                <w:bCs/>
              </w:rPr>
            </w:pPr>
            <w:bookmarkStart w:id="24" w:name="_Toc512337176"/>
            <w:bookmarkStart w:id="25" w:name="_Toc131582557"/>
            <w:r w:rsidRPr="00E76D18">
              <w:rPr>
                <w:b/>
              </w:rPr>
              <w:lastRenderedPageBreak/>
              <w:t>Beveiliging en geheimhouding</w:t>
            </w:r>
            <w:bookmarkEnd w:id="24"/>
            <w:bookmarkEnd w:id="25"/>
            <w:r w:rsidRPr="00E76D18">
              <w:rPr>
                <w:b/>
              </w:rPr>
              <w:t xml:space="preserve"> </w:t>
            </w:r>
          </w:p>
          <w:p w14:paraId="6046DA72" w14:textId="77777777" w:rsidR="00AB3085" w:rsidRDefault="00AB3085" w:rsidP="00BD2113">
            <w:pPr>
              <w:spacing w:line="240" w:lineRule="auto"/>
            </w:pPr>
          </w:p>
        </w:tc>
        <w:tc>
          <w:tcPr>
            <w:tcW w:w="7938" w:type="dxa"/>
          </w:tcPr>
          <w:p w14:paraId="19373BB5" w14:textId="5AB405DE" w:rsidR="00AB3085" w:rsidRDefault="00D16A69" w:rsidP="004E14DD">
            <w:pPr>
              <w:spacing w:after="120" w:line="240" w:lineRule="auto"/>
              <w:cnfStyle w:val="000000000000" w:firstRow="0" w:lastRow="0" w:firstColumn="0" w:lastColumn="0" w:oddVBand="0" w:evenVBand="0" w:oddHBand="0" w:evenHBand="0" w:firstRowFirstColumn="0" w:firstRowLastColumn="0" w:lastRowFirstColumn="0" w:lastRowLastColumn="0"/>
              <w:rPr>
                <w:iCs/>
              </w:rPr>
            </w:pPr>
            <w:r>
              <w:br/>
            </w:r>
            <w:r w:rsidR="00AB3085">
              <w:t xml:space="preserve">a. Kits Primair neemt passende </w:t>
            </w:r>
            <w:r w:rsidR="00AB3085" w:rsidRPr="00395E6E">
              <w:t>technische en organisatorische beveiligingsmaatregelen om te voorkomen</w:t>
            </w:r>
            <w:r w:rsidR="00AB3085">
              <w:t xml:space="preserve"> dat de persoonsgegevens worden beschadigd, verloren gaan of onrechtmatig worden verwerkt. De maatregelen zijn er mede op gericht onnodige verzameling en verdere verwerking van persoonsgegevens te voorkomen.</w:t>
            </w:r>
          </w:p>
          <w:p w14:paraId="76FA3EA1" w14:textId="4F9CBDE2" w:rsidR="00AB3085" w:rsidRDefault="00AB3085" w:rsidP="004E14DD">
            <w:pPr>
              <w:spacing w:after="120" w:line="240" w:lineRule="auto"/>
              <w:cnfStyle w:val="000000000000" w:firstRow="0" w:lastRow="0" w:firstColumn="0" w:lastColumn="0" w:oddVBand="0" w:evenVBand="0" w:oddHBand="0" w:evenHBand="0" w:firstRowFirstColumn="0" w:firstRowLastColumn="0" w:lastRowFirstColumn="0" w:lastRowLastColumn="0"/>
              <w:rPr>
                <w:iCs/>
              </w:rPr>
            </w:pPr>
            <w:r>
              <w:t xml:space="preserve">b. Kits Primair zorgt dat medewerkers niet meer inzage of toegang hebben tot de persoonsgegevens dan zij strikt noodzakelijk nodig hebben voor de goede uitoefening van hun werk. </w:t>
            </w:r>
          </w:p>
          <w:p w14:paraId="533844A1" w14:textId="0EFE057F" w:rsidR="00AB3085" w:rsidRPr="00D45F29" w:rsidRDefault="00AB3085" w:rsidP="004E14DD">
            <w:pPr>
              <w:spacing w:after="120" w:line="240" w:lineRule="auto"/>
              <w:cnfStyle w:val="000000000000" w:firstRow="0" w:lastRow="0" w:firstColumn="0" w:lastColumn="0" w:oddVBand="0" w:evenVBand="0" w:oddHBand="0" w:evenHBand="0" w:firstRowFirstColumn="0" w:firstRowLastColumn="0" w:lastRowFirstColumn="0" w:lastRowLastColumn="0"/>
            </w:pPr>
            <w:r>
              <w:t xml:space="preserve">c. Bij de beveiligingsmaatregelen wordt rekening gehouden met de stand van de techniek en de kosten van de tenuitvoerlegging. Daarbij houdt Kits Primair rekening met de concrete risico’s die van toepassing kunnen zijn op de verwerkte persoonsgegevens. </w:t>
            </w:r>
            <w:r>
              <w:br/>
              <w:t>Ook moet hier gedacht worden aan het meenemen van laptops of usb-sticks naar huis.</w:t>
            </w:r>
          </w:p>
          <w:p w14:paraId="67094198" w14:textId="77777777" w:rsidR="00AB3085" w:rsidRDefault="00AB3085" w:rsidP="004E14DD">
            <w:pPr>
              <w:spacing w:after="120" w:line="240" w:lineRule="auto"/>
              <w:cnfStyle w:val="000000000000" w:firstRow="0" w:lastRow="0" w:firstColumn="0" w:lastColumn="0" w:oddVBand="0" w:evenVBand="0" w:oddHBand="0" w:evenHBand="0" w:firstRowFirstColumn="0" w:firstRowLastColumn="0" w:lastRowFirstColumn="0" w:lastRowLastColumn="0"/>
            </w:pPr>
            <w:r>
              <w:t>d. Iedereen die betrokken is bij de uitvoering van dit reglement, en daarbij de beschikking krijgt over persoonsgegevens die vertrouwelijk zijn of geheim moeten worden gehouden (zoals bijvoorbeeld zorggegevens), en voor wie niet reeds uit hoofde van beroep, functie of wettelijk voorschrift een geheimhoudingsplicht geldt, is verplicht tot geheimhouding van die persoonsgegevens daarvan.</w:t>
            </w:r>
          </w:p>
          <w:p w14:paraId="692654D5" w14:textId="500A459E" w:rsidR="00AB3085" w:rsidRPr="004E14DD" w:rsidRDefault="00AB3085" w:rsidP="00D5322D">
            <w:pPr>
              <w:spacing w:after="120" w:line="240" w:lineRule="auto"/>
              <w:cnfStyle w:val="000000000000" w:firstRow="0" w:lastRow="0" w:firstColumn="0" w:lastColumn="0" w:oddVBand="0" w:evenVBand="0" w:oddHBand="0" w:evenHBand="0" w:firstRowFirstColumn="0" w:firstRowLastColumn="0" w:lastRowFirstColumn="0" w:lastRowLastColumn="0"/>
            </w:pPr>
            <w:r>
              <w:t>e</w:t>
            </w:r>
            <w:r w:rsidRPr="00FC7A8F">
              <w:rPr>
                <w:color w:val="auto"/>
              </w:rPr>
              <w:t>.</w:t>
            </w:r>
            <w:r w:rsidRPr="00A817A2">
              <w:rPr>
                <w:color w:val="FF0000"/>
              </w:rPr>
              <w:t xml:space="preserve"> </w:t>
            </w:r>
            <w:r w:rsidRPr="00967382">
              <w:rPr>
                <w:color w:val="auto"/>
              </w:rPr>
              <w:t xml:space="preserve">Op het moment dat er een </w:t>
            </w:r>
            <w:proofErr w:type="spellStart"/>
            <w:r w:rsidRPr="00967382">
              <w:rPr>
                <w:color w:val="auto"/>
              </w:rPr>
              <w:t>datalek</w:t>
            </w:r>
            <w:proofErr w:type="spellEnd"/>
            <w:r w:rsidRPr="00967382">
              <w:rPr>
                <w:color w:val="auto"/>
              </w:rPr>
              <w:t xml:space="preserve"> heeft plaatsgevonden </w:t>
            </w:r>
            <w:r w:rsidR="00967382">
              <w:rPr>
                <w:color w:val="auto"/>
              </w:rPr>
              <w:t xml:space="preserve">wordt </w:t>
            </w:r>
            <w:r w:rsidR="00D5322D">
              <w:rPr>
                <w:color w:val="auto"/>
              </w:rPr>
              <w:t>de procedure Meldplicht Datalekken Kits Primair gevolgd.</w:t>
            </w:r>
          </w:p>
        </w:tc>
      </w:tr>
      <w:tr w:rsidR="00AB3085" w14:paraId="6D09B1AC"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FAF57F" w14:textId="2B6A78CF" w:rsidR="00AB3085" w:rsidRPr="00E76D18" w:rsidRDefault="00AB3085" w:rsidP="00E76D18">
            <w:pPr>
              <w:pStyle w:val="Kop1"/>
              <w:outlineLvl w:val="0"/>
              <w:rPr>
                <w:b/>
                <w:bCs/>
              </w:rPr>
            </w:pPr>
            <w:bookmarkStart w:id="26" w:name="_Toc512337177"/>
            <w:bookmarkStart w:id="27" w:name="_Toc131582558"/>
            <w:r w:rsidRPr="00E76D18">
              <w:rPr>
                <w:b/>
              </w:rPr>
              <w:t>Verstrekken gegevens aan derden</w:t>
            </w:r>
            <w:bookmarkEnd w:id="26"/>
            <w:bookmarkEnd w:id="27"/>
          </w:p>
        </w:tc>
        <w:tc>
          <w:tcPr>
            <w:tcW w:w="7938" w:type="dxa"/>
          </w:tcPr>
          <w:p w14:paraId="5CA90332" w14:textId="5442CFCC" w:rsidR="00AB3085" w:rsidRPr="00150099" w:rsidRDefault="00D16A69" w:rsidP="001057C1">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Wanneer daartoe een wettelijke plicht bestaat kan Kits Primair de persoonsgegevens verstrekken aan derden. Het verstrekken van persoonsgegevens aan derden kan ook plaats vinden na toestemming van de betrokkene.</w:t>
            </w:r>
          </w:p>
        </w:tc>
      </w:tr>
      <w:tr w:rsidR="00AB3085" w14:paraId="5204C0EB"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27F1F378" w14:textId="77777777" w:rsidR="00AB3085" w:rsidRDefault="00AB3085" w:rsidP="00BD2113">
            <w:pPr>
              <w:spacing w:after="120" w:line="240" w:lineRule="auto"/>
              <w:rPr>
                <w:b w:val="0"/>
              </w:rPr>
            </w:pPr>
          </w:p>
        </w:tc>
        <w:tc>
          <w:tcPr>
            <w:tcW w:w="7938" w:type="dxa"/>
          </w:tcPr>
          <w:p w14:paraId="0816104C" w14:textId="77777777" w:rsidR="00AB3085" w:rsidRPr="0016088F"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AB3085" w14:paraId="14BDE2FD"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B69E48B" w14:textId="4A0CDB9C" w:rsidR="00AB3085" w:rsidRPr="00E76D18" w:rsidRDefault="00AB3085" w:rsidP="00E76D18">
            <w:pPr>
              <w:pStyle w:val="Kop1"/>
              <w:outlineLvl w:val="0"/>
              <w:rPr>
                <w:b/>
                <w:bCs/>
              </w:rPr>
            </w:pPr>
            <w:bookmarkStart w:id="28" w:name="_Toc512337178"/>
            <w:bookmarkStart w:id="29" w:name="_Toc131582559"/>
            <w:r w:rsidRPr="00E76D18">
              <w:rPr>
                <w:b/>
              </w:rPr>
              <w:t>Sociale media</w:t>
            </w:r>
            <w:bookmarkEnd w:id="28"/>
            <w:bookmarkEnd w:id="29"/>
          </w:p>
        </w:tc>
        <w:tc>
          <w:tcPr>
            <w:tcW w:w="7938" w:type="dxa"/>
          </w:tcPr>
          <w:p w14:paraId="487174EC" w14:textId="4CEFFC1D" w:rsidR="00AB3085" w:rsidRPr="0016088F" w:rsidRDefault="00D16A69" w:rsidP="00DF0B39">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Voor het gebruik van persoonsgegevens in sociale media zijn aparte afspraken gemaakt in  </w:t>
            </w:r>
            <w:r w:rsidR="00DF0B39">
              <w:t xml:space="preserve">de richtlijnen </w:t>
            </w:r>
            <w:r w:rsidR="00AB3085" w:rsidRPr="009E7E34">
              <w:t xml:space="preserve">sociale media </w:t>
            </w:r>
            <w:r w:rsidR="009E7E34">
              <w:t>van Kits Primair</w:t>
            </w:r>
            <w:r w:rsidR="003138F9">
              <w:t>.</w:t>
            </w:r>
          </w:p>
        </w:tc>
      </w:tr>
      <w:tr w:rsidR="00AB3085" w14:paraId="74579EB2"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53B9B9DC" w14:textId="0584B980" w:rsidR="00AB3085" w:rsidRDefault="00AB3085" w:rsidP="00BD2113">
            <w:pPr>
              <w:spacing w:after="120" w:line="240" w:lineRule="auto"/>
              <w:rPr>
                <w:b w:val="0"/>
              </w:rPr>
            </w:pPr>
          </w:p>
        </w:tc>
        <w:tc>
          <w:tcPr>
            <w:tcW w:w="7938" w:type="dxa"/>
          </w:tcPr>
          <w:p w14:paraId="171BFE5F" w14:textId="77777777" w:rsidR="00AB3085" w:rsidRPr="0016088F"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AB3085" w14:paraId="6DD253E8"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700F91" w14:textId="7B258820" w:rsidR="00AB3085" w:rsidRPr="00A30138" w:rsidRDefault="00AB3085" w:rsidP="00E76D18">
            <w:pPr>
              <w:pStyle w:val="Kop1"/>
              <w:outlineLvl w:val="0"/>
              <w:rPr>
                <w:b/>
                <w:bCs/>
              </w:rPr>
            </w:pPr>
            <w:bookmarkStart w:id="30" w:name="_Toc512337179"/>
            <w:bookmarkStart w:id="31" w:name="_Toc131582560"/>
            <w:r w:rsidRPr="00A30138">
              <w:rPr>
                <w:b/>
              </w:rPr>
              <w:t>Rechten betrokkenen</w:t>
            </w:r>
            <w:bookmarkEnd w:id="30"/>
            <w:bookmarkEnd w:id="31"/>
          </w:p>
        </w:tc>
        <w:tc>
          <w:tcPr>
            <w:tcW w:w="7938" w:type="dxa"/>
          </w:tcPr>
          <w:p w14:paraId="46122616" w14:textId="11CDE227" w:rsidR="00AB3085" w:rsidRPr="0016088F" w:rsidRDefault="00D16A69" w:rsidP="00F96D15">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De </w:t>
            </w:r>
            <w:r w:rsidR="00F96D15">
              <w:t>AVG</w:t>
            </w:r>
            <w:r w:rsidR="00AB3085">
              <w:t xml:space="preserve"> geeft de betrokkene een aantal rechten. Kits Primair erkent deze rechten en handelt in overeenstemming met deze rechten.</w:t>
            </w:r>
          </w:p>
        </w:tc>
      </w:tr>
      <w:tr w:rsidR="00AB3085" w14:paraId="7C89ED3E"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38E9CC04" w14:textId="798CEF88" w:rsidR="00AB3085" w:rsidRPr="00057744" w:rsidRDefault="00E946D9" w:rsidP="1E81DC70">
            <w:pPr>
              <w:spacing w:line="240" w:lineRule="auto"/>
              <w:rPr>
                <w:i/>
                <w:iCs/>
              </w:rPr>
            </w:pPr>
            <w:r>
              <w:rPr>
                <w:i/>
                <w:iCs/>
              </w:rPr>
              <w:br/>
            </w:r>
            <w:r w:rsidR="00AB3085" w:rsidRPr="1E81DC70">
              <w:rPr>
                <w:i/>
                <w:iCs/>
              </w:rPr>
              <w:t>Inzage</w:t>
            </w:r>
          </w:p>
        </w:tc>
        <w:tc>
          <w:tcPr>
            <w:tcW w:w="7938" w:type="dxa"/>
          </w:tcPr>
          <w:p w14:paraId="7C447C1B" w14:textId="3ED140DD" w:rsidR="00AB3085" w:rsidRPr="00193587" w:rsidRDefault="00E946D9" w:rsidP="00E946D9">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Elke betrokkene heeft recht op inzage van de door Kits Primair verwerkte persoonsgegevens die op hem/haar betrekking hebben</w:t>
            </w:r>
            <w:r w:rsidR="00AB3085" w:rsidRPr="00255646">
              <w:t>.</w:t>
            </w:r>
            <w:r w:rsidR="00750A4D" w:rsidRPr="00E946D9">
              <w:rPr>
                <w:i/>
                <w:iCs/>
              </w:rPr>
              <w:t xml:space="preserve"> </w:t>
            </w:r>
            <w:r w:rsidR="00AB3085" w:rsidRPr="00255646">
              <w:t>Kits Primair</w:t>
            </w:r>
            <w:r w:rsidR="00AB3085">
              <w:t xml:space="preserve"> kan vragen om een geldig identiteitsbewijs ter verificatie van de identiteit van de verzoeker</w:t>
            </w:r>
            <w:r w:rsidR="00750A4D">
              <w:t>.</w:t>
            </w:r>
            <w:r w:rsidR="00D45D5C">
              <w:t xml:space="preserve"> Eventueel kan een redelijke vergoeding worden gevraagd ter dekking van administratieve kosten. Ongegronde of buitensporige verzoeken kunnen, indien dit wettelijk is toegestaan, geweigerd worden.</w:t>
            </w:r>
          </w:p>
        </w:tc>
      </w:tr>
      <w:tr w:rsidR="00AB3085" w14:paraId="1E78B471"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5F69CB" w14:textId="1EF9E73B" w:rsidR="00AB3085" w:rsidRPr="00057744" w:rsidRDefault="00E946D9" w:rsidP="002D2AA2">
            <w:pPr>
              <w:spacing w:line="240" w:lineRule="auto"/>
              <w:rPr>
                <w:i/>
                <w:iCs/>
              </w:rPr>
            </w:pPr>
            <w:r>
              <w:rPr>
                <w:i/>
                <w:iCs/>
              </w:rPr>
              <w:br/>
            </w:r>
            <w:r w:rsidR="00AB3085" w:rsidRPr="1E81DC70">
              <w:rPr>
                <w:i/>
                <w:iCs/>
              </w:rPr>
              <w:t xml:space="preserve">Verbetering, aanvulling, </w:t>
            </w:r>
            <w:r w:rsidR="002D2AA2">
              <w:rPr>
                <w:i/>
                <w:iCs/>
              </w:rPr>
              <w:t>beperking</w:t>
            </w:r>
            <w:r w:rsidR="00AB3085" w:rsidRPr="1E81DC70">
              <w:rPr>
                <w:i/>
                <w:iCs/>
              </w:rPr>
              <w:t xml:space="preserve"> en afscherming</w:t>
            </w:r>
          </w:p>
        </w:tc>
        <w:tc>
          <w:tcPr>
            <w:tcW w:w="7938" w:type="dxa"/>
          </w:tcPr>
          <w:p w14:paraId="316A7DC5" w14:textId="0A568B28" w:rsidR="00AB3085" w:rsidRPr="00150099" w:rsidRDefault="00E946D9" w:rsidP="00E946D9">
            <w:pPr>
              <w:spacing w:after="120" w:line="240" w:lineRule="auto"/>
              <w:cnfStyle w:val="000000100000" w:firstRow="0" w:lastRow="0" w:firstColumn="0" w:lastColumn="0" w:oddVBand="0" w:evenVBand="0" w:oddHBand="1" w:evenHBand="0" w:firstRowFirstColumn="0" w:firstRowLastColumn="0" w:lastRowFirstColumn="0" w:lastRowLastColumn="0"/>
            </w:pPr>
            <w:r>
              <w:br/>
            </w:r>
            <w:r w:rsidR="00750A4D">
              <w:t>Betrokkene kan een verzoek</w:t>
            </w:r>
            <w:r w:rsidR="00AB3085">
              <w:t xml:space="preserve"> doen tot verbetering, aanvulling, </w:t>
            </w:r>
            <w:r w:rsidR="002D2AA2">
              <w:t xml:space="preserve">beperking </w:t>
            </w:r>
            <w:r w:rsidR="00AB3085">
              <w:t>of afscherming</w:t>
            </w:r>
            <w:r>
              <w:t xml:space="preserve"> v</w:t>
            </w:r>
            <w:r w:rsidR="00AB3085">
              <w:t>an zijn persoonsgegevens, tenzij dit onmogelijk blijkt of een onredelijke inspanning zou</w:t>
            </w:r>
            <w:r>
              <w:t xml:space="preserve"> </w:t>
            </w:r>
            <w:r w:rsidR="00AB3085">
              <w:t>vergen.</w:t>
            </w:r>
          </w:p>
        </w:tc>
      </w:tr>
      <w:tr w:rsidR="00AB3085" w14:paraId="451BE9A0"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17AF0BA0" w14:textId="058E10CD" w:rsidR="00AB3085" w:rsidRPr="00057744" w:rsidRDefault="00E946D9" w:rsidP="1E81DC70">
            <w:pPr>
              <w:spacing w:line="240" w:lineRule="auto"/>
              <w:rPr>
                <w:i/>
                <w:iCs/>
              </w:rPr>
            </w:pPr>
            <w:r>
              <w:rPr>
                <w:i/>
                <w:iCs/>
              </w:rPr>
              <w:br/>
            </w:r>
            <w:r w:rsidR="00AB3085" w:rsidRPr="1E81DC70">
              <w:rPr>
                <w:i/>
                <w:iCs/>
              </w:rPr>
              <w:t>Verzet</w:t>
            </w:r>
          </w:p>
        </w:tc>
        <w:tc>
          <w:tcPr>
            <w:tcW w:w="7938" w:type="dxa"/>
          </w:tcPr>
          <w:p w14:paraId="315DB1EC" w14:textId="411651C9" w:rsidR="00AB3085" w:rsidRPr="000F1069" w:rsidRDefault="00E946D9" w:rsidP="00E946D9">
            <w:pPr>
              <w:spacing w:after="120" w:line="240" w:lineRule="auto"/>
              <w:cnfStyle w:val="000000000000" w:firstRow="0" w:lastRow="0" w:firstColumn="0" w:lastColumn="0" w:oddVBand="0" w:evenVBand="0" w:oddHBand="0" w:evenHBand="0" w:firstRowFirstColumn="0" w:firstRowLastColumn="0" w:lastRowFirstColumn="0" w:lastRowLastColumn="0"/>
            </w:pPr>
            <w:r>
              <w:br/>
            </w:r>
            <w:r w:rsidR="003138F9">
              <w:t xml:space="preserve">Als de Kits Primair persoonsgegevens verwerkt, en daarvoor geen grondslag heeft in de wet, of geen toestemming heeft, dan kan de betrokkene </w:t>
            </w:r>
            <w:r w:rsidR="00750A4D">
              <w:t>bezwaar maken</w:t>
            </w:r>
            <w:r w:rsidR="003138F9">
              <w:t xml:space="preserve"> tegen het gebruik van die gegevens.</w:t>
            </w:r>
          </w:p>
        </w:tc>
      </w:tr>
      <w:tr w:rsidR="00F96D15" w14:paraId="519AF2D9"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E60493" w14:textId="53692775" w:rsidR="00F96D15" w:rsidRPr="1E81DC70" w:rsidRDefault="00E946D9" w:rsidP="1E81DC70">
            <w:pPr>
              <w:spacing w:line="240" w:lineRule="auto"/>
              <w:rPr>
                <w:i/>
                <w:iCs/>
              </w:rPr>
            </w:pPr>
            <w:r>
              <w:rPr>
                <w:i/>
                <w:iCs/>
              </w:rPr>
              <w:br/>
            </w:r>
            <w:proofErr w:type="spellStart"/>
            <w:r w:rsidR="00F96D15">
              <w:rPr>
                <w:i/>
                <w:iCs/>
              </w:rPr>
              <w:t>Dataportabiliteit</w:t>
            </w:r>
            <w:proofErr w:type="spellEnd"/>
          </w:p>
        </w:tc>
        <w:tc>
          <w:tcPr>
            <w:tcW w:w="7938" w:type="dxa"/>
          </w:tcPr>
          <w:p w14:paraId="3A4A5B3C" w14:textId="3EF8E6C8" w:rsidR="00F96D15" w:rsidRDefault="00E946D9" w:rsidP="00E946D9">
            <w:pPr>
              <w:spacing w:after="120" w:line="240" w:lineRule="auto"/>
              <w:cnfStyle w:val="000000100000" w:firstRow="0" w:lastRow="0" w:firstColumn="0" w:lastColumn="0" w:oddVBand="0" w:evenVBand="0" w:oddHBand="1" w:evenHBand="0" w:firstRowFirstColumn="0" w:firstRowLastColumn="0" w:lastRowFirstColumn="0" w:lastRowLastColumn="0"/>
            </w:pPr>
            <w:r>
              <w:br/>
            </w:r>
            <w:r w:rsidR="002D2AA2">
              <w:t>Persoonsgegevens worden dusdanig opgeslagen dat deze gemakkelijk overdraagbaar zijn.</w:t>
            </w:r>
          </w:p>
        </w:tc>
      </w:tr>
      <w:tr w:rsidR="00F96D15" w14:paraId="143D5758"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38DF4FEB" w14:textId="11919AE8" w:rsidR="00F96D15" w:rsidRPr="1E81DC70" w:rsidRDefault="00E946D9" w:rsidP="1E81DC70">
            <w:pPr>
              <w:spacing w:line="240" w:lineRule="auto"/>
              <w:rPr>
                <w:i/>
                <w:iCs/>
              </w:rPr>
            </w:pPr>
            <w:r>
              <w:rPr>
                <w:i/>
                <w:iCs/>
              </w:rPr>
              <w:br/>
            </w:r>
            <w:r w:rsidR="002D2AA2">
              <w:rPr>
                <w:i/>
                <w:iCs/>
              </w:rPr>
              <w:t>V</w:t>
            </w:r>
            <w:r w:rsidR="00F96D15">
              <w:rPr>
                <w:i/>
                <w:iCs/>
              </w:rPr>
              <w:t>ergetelheid</w:t>
            </w:r>
          </w:p>
        </w:tc>
        <w:tc>
          <w:tcPr>
            <w:tcW w:w="7938" w:type="dxa"/>
          </w:tcPr>
          <w:p w14:paraId="335B6532" w14:textId="088210D6" w:rsidR="00F96D15" w:rsidRDefault="00E946D9" w:rsidP="00E946D9">
            <w:pPr>
              <w:spacing w:after="120" w:line="240" w:lineRule="auto"/>
              <w:cnfStyle w:val="000000000000" w:firstRow="0" w:lastRow="0" w:firstColumn="0" w:lastColumn="0" w:oddVBand="0" w:evenVBand="0" w:oddHBand="0" w:evenHBand="0" w:firstRowFirstColumn="0" w:firstRowLastColumn="0" w:lastRowFirstColumn="0" w:lastRowLastColumn="0"/>
            </w:pPr>
            <w:r>
              <w:br/>
            </w:r>
            <w:r w:rsidR="002D2AA2">
              <w:t>Indien betrokkene daarom vraagt worden persoonsgegevens gewist in de volgende gevallen:</w:t>
            </w:r>
          </w:p>
          <w:p w14:paraId="736A822E" w14:textId="77777777" w:rsidR="00E946D9" w:rsidRDefault="002D2AA2"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Kits Primair heeft de gegevens niet meer nodig</w:t>
            </w:r>
            <w:r w:rsidR="00E946D9">
              <w:t>.</w:t>
            </w:r>
          </w:p>
          <w:p w14:paraId="51B3B9F6" w14:textId="77777777" w:rsidR="00E946D9" w:rsidRDefault="00E946D9"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B</w:t>
            </w:r>
            <w:r w:rsidR="002D2AA2">
              <w:t>etrokkene trekt eerder gegeven toestemming in</w:t>
            </w:r>
            <w:r>
              <w:t>.</w:t>
            </w:r>
          </w:p>
          <w:p w14:paraId="1F69CFAE" w14:textId="77777777" w:rsidR="00E946D9" w:rsidRDefault="002D2AA2"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Het belang van betrokkene weegt zwaarder dan het organisatiebelang</w:t>
            </w:r>
            <w:r w:rsidR="00E946D9">
              <w:t>.</w:t>
            </w:r>
          </w:p>
          <w:p w14:paraId="30F4C7F8" w14:textId="77777777" w:rsidR="00E946D9" w:rsidRDefault="002D2AA2"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Er is sprake van onrechtmatige verwerking van persoonsgegevens</w:t>
            </w:r>
            <w:r w:rsidR="00E946D9">
              <w:t>.</w:t>
            </w:r>
          </w:p>
          <w:p w14:paraId="2C1AFBEC" w14:textId="77777777" w:rsidR="00E946D9" w:rsidRDefault="002D2AA2"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De wettelijke bewaartermijn is overschreden</w:t>
            </w:r>
            <w:r w:rsidR="00E946D9">
              <w:t>.</w:t>
            </w:r>
          </w:p>
          <w:p w14:paraId="6A09C7A8" w14:textId="7EB19CDA" w:rsidR="00D16A69" w:rsidRDefault="002D2AA2" w:rsidP="008A333A">
            <w:pPr>
              <w:pStyle w:val="Lijstalinea"/>
              <w:numPr>
                <w:ilvl w:val="0"/>
                <w:numId w:val="7"/>
              </w:numPr>
              <w:spacing w:after="120" w:line="240" w:lineRule="auto"/>
              <w:cnfStyle w:val="000000000000" w:firstRow="0" w:lastRow="0" w:firstColumn="0" w:lastColumn="0" w:oddVBand="0" w:evenVBand="0" w:oddHBand="0" w:evenHBand="0" w:firstRowFirstColumn="0" w:firstRowLastColumn="0" w:lastRowFirstColumn="0" w:lastRowLastColumn="0"/>
            </w:pPr>
            <w:r>
              <w:t>Persoonsgegevens die zijn verzameld via een informatiemaatschappij van betrokkenen jonger dan 16 jaar</w:t>
            </w:r>
            <w:r w:rsidR="00E946D9">
              <w:t>.</w:t>
            </w:r>
          </w:p>
        </w:tc>
      </w:tr>
      <w:tr w:rsidR="00AB3085" w14:paraId="016AC1A1"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DE65EE" w14:textId="50B7C7E2" w:rsidR="00AB3085" w:rsidRPr="0016642E" w:rsidRDefault="00E946D9" w:rsidP="1E81DC70">
            <w:pPr>
              <w:spacing w:line="240" w:lineRule="auto"/>
              <w:rPr>
                <w:i/>
                <w:iCs/>
              </w:rPr>
            </w:pPr>
            <w:r>
              <w:rPr>
                <w:i/>
                <w:iCs/>
              </w:rPr>
              <w:br/>
            </w:r>
            <w:r w:rsidR="00AB3085" w:rsidRPr="1E81DC70">
              <w:rPr>
                <w:i/>
                <w:iCs/>
              </w:rPr>
              <w:t xml:space="preserve">Termijn </w:t>
            </w:r>
          </w:p>
        </w:tc>
        <w:tc>
          <w:tcPr>
            <w:tcW w:w="7938" w:type="dxa"/>
          </w:tcPr>
          <w:p w14:paraId="20F94E41" w14:textId="304263F1" w:rsidR="00AB3085" w:rsidRDefault="00E946D9" w:rsidP="0030714B">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Kits Primair dient binnen een termijn van 4 weken na ontvangst van een verzoek hieraan schriftelijk gehoor te geven dan wel deze schriftelijk, gemotiveerd af te wijzen. Kits Primair kan </w:t>
            </w:r>
            <w:r w:rsidR="00AB3085">
              <w:lastRenderedPageBreak/>
              <w:t xml:space="preserve">de betrokkene laten weten dat er meer tijd nodig is en deze termijn verlengen met maximaal 4 weken. </w:t>
            </w:r>
          </w:p>
        </w:tc>
      </w:tr>
      <w:tr w:rsidR="00AB3085" w14:paraId="5856B70F"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7792F382" w14:textId="70F70FD1" w:rsidR="00AB3085" w:rsidRPr="0016642E" w:rsidRDefault="00E946D9" w:rsidP="1E81DC70">
            <w:pPr>
              <w:spacing w:line="240" w:lineRule="auto"/>
              <w:rPr>
                <w:i/>
                <w:iCs/>
              </w:rPr>
            </w:pPr>
            <w:r>
              <w:rPr>
                <w:i/>
                <w:iCs/>
              </w:rPr>
              <w:lastRenderedPageBreak/>
              <w:br/>
            </w:r>
            <w:r w:rsidR="00AB3085" w:rsidRPr="1E81DC70">
              <w:rPr>
                <w:i/>
                <w:iCs/>
              </w:rPr>
              <w:t>Uitvoeren verzoek</w:t>
            </w:r>
          </w:p>
        </w:tc>
        <w:tc>
          <w:tcPr>
            <w:tcW w:w="7938" w:type="dxa"/>
          </w:tcPr>
          <w:p w14:paraId="5B94C101" w14:textId="2A0EA038" w:rsidR="00AB3085" w:rsidRDefault="00E946D9" w:rsidP="00BD2113">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Indien het verzoek van de betrokkene wordt gehonoreerd, draagt Kits Primair zorg voor het zo spoedig mogelijk doorvoeren van de verzochte wijzigingen.</w:t>
            </w:r>
          </w:p>
        </w:tc>
      </w:tr>
      <w:tr w:rsidR="00AB3085" w14:paraId="4D6CD39A"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1B98FB9" w14:textId="545497F7" w:rsidR="00AB3085" w:rsidRPr="0016642E" w:rsidRDefault="00E946D9" w:rsidP="1E81DC70">
            <w:pPr>
              <w:spacing w:line="240" w:lineRule="auto"/>
              <w:rPr>
                <w:i/>
                <w:iCs/>
              </w:rPr>
            </w:pPr>
            <w:r>
              <w:rPr>
                <w:i/>
                <w:iCs/>
              </w:rPr>
              <w:br/>
            </w:r>
            <w:r w:rsidR="00AB3085" w:rsidRPr="1E81DC70">
              <w:rPr>
                <w:i/>
                <w:iCs/>
              </w:rPr>
              <w:t>Intrekken toestemming</w:t>
            </w:r>
          </w:p>
        </w:tc>
        <w:tc>
          <w:tcPr>
            <w:tcW w:w="7938" w:type="dxa"/>
          </w:tcPr>
          <w:p w14:paraId="16CB5472" w14:textId="27D56B1E" w:rsidR="00AB3085" w:rsidRPr="00150099" w:rsidRDefault="00E946D9" w:rsidP="00BD2113">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Voor zover voor de verwerking van persoonsgegevens voorafgaande toestemming vereist is, kan deze toestemming te allen tijde door de wettelijk vertegenwoordiger worden ingetrokken.</w:t>
            </w:r>
          </w:p>
        </w:tc>
      </w:tr>
      <w:tr w:rsidR="00AB3085" w14:paraId="0B15F3D0"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62FEA438" w14:textId="77777777" w:rsidR="00AB3085" w:rsidRDefault="00AB3085" w:rsidP="00BD2113">
            <w:pPr>
              <w:spacing w:line="240" w:lineRule="auto"/>
            </w:pPr>
          </w:p>
        </w:tc>
        <w:tc>
          <w:tcPr>
            <w:tcW w:w="7938" w:type="dxa"/>
          </w:tcPr>
          <w:p w14:paraId="5DEEDA0C"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AB3085" w14:paraId="2FF2BB8B"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3725D0" w14:textId="39097176" w:rsidR="00AB3085" w:rsidRPr="00E76D18" w:rsidRDefault="00AB3085" w:rsidP="00E76D18">
            <w:pPr>
              <w:pStyle w:val="Kop1"/>
              <w:outlineLvl w:val="0"/>
              <w:rPr>
                <w:b/>
                <w:bCs/>
              </w:rPr>
            </w:pPr>
            <w:bookmarkStart w:id="32" w:name="_Toc512337180"/>
            <w:bookmarkStart w:id="33" w:name="_Toc131582561"/>
            <w:r w:rsidRPr="00E76D18">
              <w:rPr>
                <w:b/>
              </w:rPr>
              <w:t>Transparantie</w:t>
            </w:r>
            <w:bookmarkEnd w:id="32"/>
            <w:bookmarkEnd w:id="33"/>
          </w:p>
        </w:tc>
        <w:tc>
          <w:tcPr>
            <w:tcW w:w="7938" w:type="dxa"/>
          </w:tcPr>
          <w:p w14:paraId="04D98F0F" w14:textId="080033D1" w:rsidR="00AB3085" w:rsidRPr="000F1069" w:rsidRDefault="00D16A69" w:rsidP="00F63DBD">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rsidRPr="00F63DBD">
              <w:t>Kits Primair informeert de betrokk</w:t>
            </w:r>
            <w:r w:rsidR="00F63DBD" w:rsidRPr="00F63DBD">
              <w:t xml:space="preserve">ene over de verwerking van zijn/haar </w:t>
            </w:r>
            <w:r w:rsidR="00AB3085" w:rsidRPr="00F63DBD">
              <w:t>persoonsgegevens</w:t>
            </w:r>
            <w:r w:rsidR="00F63DBD" w:rsidRPr="00F63DBD">
              <w:t xml:space="preserve"> middels het publiceren van dit privacy reglement en de bijbehorende bijlagen</w:t>
            </w:r>
            <w:r w:rsidR="00AB3085" w:rsidRPr="00F63DBD">
              <w:t>. Indien het type verwerking dat vraagt, informeert Kits Primair iedere betrokkene apart over de details van die verwerking</w:t>
            </w:r>
            <w:r w:rsidR="00F63DBD" w:rsidRPr="00F63DBD">
              <w:t>.</w:t>
            </w:r>
          </w:p>
        </w:tc>
      </w:tr>
      <w:tr w:rsidR="00AB3085" w14:paraId="43998894"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0E119EC3" w14:textId="41FAEFBF" w:rsidR="00AB3085" w:rsidRPr="00E76D18" w:rsidRDefault="00AB3085" w:rsidP="00E76D18">
            <w:pPr>
              <w:pStyle w:val="Kop1"/>
              <w:outlineLvl w:val="0"/>
              <w:rPr>
                <w:b/>
                <w:bCs/>
              </w:rPr>
            </w:pPr>
            <w:bookmarkStart w:id="34" w:name="_Toc512337181"/>
            <w:bookmarkStart w:id="35" w:name="_Toc131582562"/>
            <w:r w:rsidRPr="00E76D18">
              <w:rPr>
                <w:b/>
              </w:rPr>
              <w:t>Klachten</w:t>
            </w:r>
            <w:bookmarkEnd w:id="34"/>
            <w:bookmarkEnd w:id="35"/>
          </w:p>
        </w:tc>
        <w:tc>
          <w:tcPr>
            <w:tcW w:w="7938" w:type="dxa"/>
          </w:tcPr>
          <w:p w14:paraId="2B690576" w14:textId="0AD08E0E" w:rsidR="00FC7A8F" w:rsidRPr="00FC7A8F" w:rsidRDefault="00D16A69" w:rsidP="00FC7A8F">
            <w:pPr>
              <w:spacing w:after="12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br/>
            </w:r>
            <w:r w:rsidR="00AB3085" w:rsidRPr="00FC7A8F">
              <w:rPr>
                <w:color w:val="auto"/>
              </w:rPr>
              <w:t xml:space="preserve">1. Wanneer </w:t>
            </w:r>
            <w:r w:rsidR="00FC7A8F" w:rsidRPr="00FC7A8F">
              <w:rPr>
                <w:color w:val="auto"/>
              </w:rPr>
              <w:t>betrokkene</w:t>
            </w:r>
            <w:r w:rsidR="00AB3085" w:rsidRPr="00FC7A8F">
              <w:rPr>
                <w:color w:val="auto"/>
              </w:rPr>
              <w:t xml:space="preserve"> van mening </w:t>
            </w:r>
            <w:r w:rsidR="00FC7A8F" w:rsidRPr="00FC7A8F">
              <w:rPr>
                <w:color w:val="auto"/>
              </w:rPr>
              <w:t>is</w:t>
            </w:r>
            <w:r w:rsidR="00AB3085" w:rsidRPr="00FC7A8F">
              <w:rPr>
                <w:color w:val="auto"/>
              </w:rPr>
              <w:t xml:space="preserve"> dat het doen of nalaten van Kits Primair niet in overeenstemming is met de </w:t>
            </w:r>
            <w:r w:rsidR="00FC7A8F" w:rsidRPr="00FC7A8F">
              <w:rPr>
                <w:color w:val="auto"/>
              </w:rPr>
              <w:t>AVG</w:t>
            </w:r>
            <w:r w:rsidR="00AB3085" w:rsidRPr="00FC7A8F">
              <w:rPr>
                <w:color w:val="auto"/>
              </w:rPr>
              <w:t xml:space="preserve"> of zoals dat is uitgewerkt in dit reglement, dan </w:t>
            </w:r>
            <w:r w:rsidR="00FC7A8F" w:rsidRPr="00FC7A8F">
              <w:rPr>
                <w:color w:val="auto"/>
              </w:rPr>
              <w:t>kan via onze gewone klachtenprocedure een klacht ingediend worden.</w:t>
            </w:r>
          </w:p>
          <w:p w14:paraId="23356F52" w14:textId="12CB9725" w:rsidR="00AB3085" w:rsidRPr="00FC7A8F" w:rsidRDefault="00AB3085" w:rsidP="00FC7A8F">
            <w:pPr>
              <w:spacing w:after="120" w:line="240" w:lineRule="auto"/>
              <w:cnfStyle w:val="000000000000" w:firstRow="0" w:lastRow="0" w:firstColumn="0" w:lastColumn="0" w:oddVBand="0" w:evenVBand="0" w:oddHBand="0" w:evenHBand="0" w:firstRowFirstColumn="0" w:firstRowLastColumn="0" w:lastRowFirstColumn="0" w:lastRowLastColumn="0"/>
              <w:rPr>
                <w:color w:val="auto"/>
              </w:rPr>
            </w:pPr>
            <w:r w:rsidRPr="00FC7A8F">
              <w:rPr>
                <w:color w:val="auto"/>
              </w:rPr>
              <w:t xml:space="preserve">2. Overeenkomstig de </w:t>
            </w:r>
            <w:r w:rsidR="00FC7A8F" w:rsidRPr="00FC7A8F">
              <w:rPr>
                <w:color w:val="auto"/>
              </w:rPr>
              <w:t>AVG</w:t>
            </w:r>
            <w:r w:rsidRPr="00FC7A8F">
              <w:rPr>
                <w:color w:val="auto"/>
              </w:rPr>
              <w:t xml:space="preserve"> kan de betrokkene zich eveneens wenden tot </w:t>
            </w:r>
            <w:r w:rsidR="00FC7A8F" w:rsidRPr="00FC7A8F">
              <w:rPr>
                <w:color w:val="auto"/>
              </w:rPr>
              <w:t>de Autoriteit</w:t>
            </w:r>
            <w:r w:rsidRPr="00FC7A8F">
              <w:rPr>
                <w:color w:val="auto"/>
              </w:rPr>
              <w:t xml:space="preserve"> </w:t>
            </w:r>
            <w:r w:rsidR="00FC7A8F" w:rsidRPr="00FC7A8F">
              <w:rPr>
                <w:color w:val="auto"/>
              </w:rPr>
              <w:t>P</w:t>
            </w:r>
            <w:r w:rsidR="00D45D5C">
              <w:rPr>
                <w:color w:val="auto"/>
              </w:rPr>
              <w:t>ersoonsgegevens of de daarvoor bevoegde rechtbank.</w:t>
            </w:r>
          </w:p>
        </w:tc>
      </w:tr>
      <w:tr w:rsidR="00AB3085" w14:paraId="27A92F97"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41974FF" w14:textId="77777777" w:rsidR="00AB3085" w:rsidRPr="00BD2113" w:rsidRDefault="00AB3085" w:rsidP="00BD2113">
            <w:pPr>
              <w:spacing w:line="240" w:lineRule="auto"/>
              <w:rPr>
                <w:b w:val="0"/>
              </w:rPr>
            </w:pPr>
          </w:p>
        </w:tc>
        <w:tc>
          <w:tcPr>
            <w:tcW w:w="7938" w:type="dxa"/>
          </w:tcPr>
          <w:p w14:paraId="0FAA55AC" w14:textId="77777777" w:rsidR="00AB3085" w:rsidRDefault="00AB3085" w:rsidP="00BD2113">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085" w14:paraId="27A7B770"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20938D2C" w14:textId="0223B581" w:rsidR="00AB3085" w:rsidRPr="005D5B69" w:rsidRDefault="00AB3085" w:rsidP="00E76D18">
            <w:pPr>
              <w:pStyle w:val="Kop1"/>
              <w:outlineLvl w:val="0"/>
              <w:rPr>
                <w:b/>
                <w:bCs/>
              </w:rPr>
            </w:pPr>
            <w:bookmarkStart w:id="36" w:name="_Toc512337182"/>
            <w:bookmarkStart w:id="37" w:name="_Toc131582563"/>
            <w:r w:rsidRPr="005D5B69">
              <w:rPr>
                <w:b/>
              </w:rPr>
              <w:t>Onvoorziene situatie</w:t>
            </w:r>
            <w:bookmarkEnd w:id="36"/>
            <w:bookmarkEnd w:id="37"/>
          </w:p>
        </w:tc>
        <w:tc>
          <w:tcPr>
            <w:tcW w:w="7938" w:type="dxa"/>
          </w:tcPr>
          <w:p w14:paraId="579B983D" w14:textId="7DE65A3E" w:rsidR="00AB3085" w:rsidRDefault="00D16A69" w:rsidP="0027212C">
            <w:pPr>
              <w:spacing w:after="120" w:line="240" w:lineRule="auto"/>
              <w:cnfStyle w:val="000000000000" w:firstRow="0" w:lastRow="0" w:firstColumn="0" w:lastColumn="0" w:oddVBand="0" w:evenVBand="0" w:oddHBand="0" w:evenHBand="0" w:firstRowFirstColumn="0" w:firstRowLastColumn="0" w:lastRowFirstColumn="0" w:lastRowLastColumn="0"/>
            </w:pPr>
            <w:r>
              <w:br/>
            </w:r>
            <w:r w:rsidR="00AB3085">
              <w:t>Indien er zich een situatie voordoet die niet beschreven is in dit reglement dan neemt de verantwoordelijke de benodigde maatregelen.</w:t>
            </w:r>
          </w:p>
        </w:tc>
      </w:tr>
      <w:tr w:rsidR="00AB3085" w14:paraId="78B66CE5"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E310EC3" w14:textId="097C74D2" w:rsidR="00AB3085" w:rsidRPr="005D5B69" w:rsidRDefault="00AB3085" w:rsidP="00E76D18">
            <w:pPr>
              <w:pStyle w:val="Kop1"/>
              <w:outlineLvl w:val="0"/>
              <w:rPr>
                <w:b/>
              </w:rPr>
            </w:pPr>
            <w:bookmarkStart w:id="38" w:name="_Toc512337183"/>
            <w:bookmarkStart w:id="39" w:name="_Toc131582564"/>
            <w:r>
              <w:rPr>
                <w:b/>
              </w:rPr>
              <w:t xml:space="preserve">Meldplicht </w:t>
            </w:r>
            <w:proofErr w:type="spellStart"/>
            <w:r>
              <w:rPr>
                <w:b/>
              </w:rPr>
              <w:t>datalek</w:t>
            </w:r>
            <w:bookmarkEnd w:id="38"/>
            <w:bookmarkEnd w:id="39"/>
            <w:proofErr w:type="spellEnd"/>
          </w:p>
        </w:tc>
        <w:tc>
          <w:tcPr>
            <w:tcW w:w="7938" w:type="dxa"/>
          </w:tcPr>
          <w:p w14:paraId="6B105389" w14:textId="18CEC893" w:rsidR="00AB3085" w:rsidRPr="00D5322D" w:rsidRDefault="00D16A69" w:rsidP="0027212C">
            <w:pPr>
              <w:spacing w:after="120" w:line="240" w:lineRule="auto"/>
              <w:cnfStyle w:val="000000100000" w:firstRow="0" w:lastRow="0" w:firstColumn="0" w:lastColumn="0" w:oddVBand="0" w:evenVBand="0" w:oddHBand="1" w:evenHBand="0" w:firstRowFirstColumn="0" w:firstRowLastColumn="0" w:lastRowFirstColumn="0" w:lastRowLastColumn="0"/>
            </w:pPr>
            <w:r>
              <w:br/>
            </w:r>
            <w:r w:rsidR="00AB3085">
              <w:t xml:space="preserve">Bij datalekken dient </w:t>
            </w:r>
            <w:r w:rsidR="00CD1A64">
              <w:t xml:space="preserve">uiterlijk binnen 72 uur </w:t>
            </w:r>
            <w:r w:rsidR="00AB3085">
              <w:t xml:space="preserve">melding te worden gemaakt bij </w:t>
            </w:r>
            <w:r w:rsidR="00FC7A8F">
              <w:t>de Autoriteit Persoonsgegeven</w:t>
            </w:r>
            <w:r w:rsidR="00D45D5C">
              <w:t>s</w:t>
            </w:r>
            <w:r w:rsidR="00FC7A8F">
              <w:t xml:space="preserve"> en eventueel bij de betrokkene(n).</w:t>
            </w:r>
          </w:p>
        </w:tc>
      </w:tr>
      <w:tr w:rsidR="00AB3085" w14:paraId="356F9D43"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68350672" w14:textId="0D19AA01" w:rsidR="00AB3085" w:rsidRPr="00BD2113" w:rsidRDefault="00AB3085" w:rsidP="00BD2113">
            <w:pPr>
              <w:spacing w:line="240" w:lineRule="auto"/>
              <w:rPr>
                <w:b w:val="0"/>
              </w:rPr>
            </w:pPr>
          </w:p>
        </w:tc>
        <w:tc>
          <w:tcPr>
            <w:tcW w:w="7938" w:type="dxa"/>
          </w:tcPr>
          <w:p w14:paraId="55453D8C" w14:textId="77777777" w:rsidR="00AB3085"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AB3085" w14:paraId="64D47650" w14:textId="77777777" w:rsidTr="00A3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F0EFCE" w14:textId="408CE7C2" w:rsidR="00AB3085" w:rsidRPr="005D5B69" w:rsidRDefault="00FC7A8F" w:rsidP="00FC7A8F">
            <w:pPr>
              <w:pStyle w:val="Kop1"/>
              <w:outlineLvl w:val="0"/>
              <w:rPr>
                <w:b/>
                <w:bCs/>
              </w:rPr>
            </w:pPr>
            <w:bookmarkStart w:id="40" w:name="_Toc512337184"/>
            <w:bookmarkStart w:id="41" w:name="_Toc131582565"/>
            <w:r>
              <w:rPr>
                <w:b/>
              </w:rPr>
              <w:t>Slotbepaling</w:t>
            </w:r>
            <w:bookmarkEnd w:id="40"/>
            <w:bookmarkEnd w:id="41"/>
          </w:p>
        </w:tc>
        <w:tc>
          <w:tcPr>
            <w:tcW w:w="7938" w:type="dxa"/>
          </w:tcPr>
          <w:p w14:paraId="5E0C362A" w14:textId="2E548237" w:rsidR="00AB3085" w:rsidRPr="005D5B69" w:rsidRDefault="00D16A69" w:rsidP="00FC7A8F">
            <w:pPr>
              <w:spacing w:after="12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br/>
            </w:r>
            <w:r w:rsidR="00AB3085" w:rsidRPr="005D5B69">
              <w:rPr>
                <w:color w:val="auto"/>
              </w:rPr>
              <w:t>Dit reglement w</w:t>
            </w:r>
            <w:r w:rsidR="00D5322D">
              <w:rPr>
                <w:color w:val="auto"/>
              </w:rPr>
              <w:t>e</w:t>
            </w:r>
            <w:r w:rsidR="00AB3085" w:rsidRPr="005D5B69">
              <w:rPr>
                <w:color w:val="auto"/>
              </w:rPr>
              <w:t xml:space="preserve">rd na instemming van de GMR vastgesteld door </w:t>
            </w:r>
            <w:r w:rsidR="00FC7A8F">
              <w:rPr>
                <w:color w:val="auto"/>
              </w:rPr>
              <w:t xml:space="preserve">het bevoegd gezag van Kits Primair en </w:t>
            </w:r>
            <w:r w:rsidR="00D5322D">
              <w:rPr>
                <w:color w:val="auto"/>
              </w:rPr>
              <w:t xml:space="preserve">trad </w:t>
            </w:r>
            <w:r w:rsidR="00FC7A8F">
              <w:rPr>
                <w:color w:val="auto"/>
              </w:rPr>
              <w:t>in werking op 25 mei 2018</w:t>
            </w:r>
            <w:r w:rsidR="00AB3085" w:rsidRPr="005D5B69">
              <w:rPr>
                <w:color w:val="auto"/>
              </w:rPr>
              <w:t xml:space="preserve">. </w:t>
            </w:r>
            <w:r w:rsidR="00D5322D">
              <w:rPr>
                <w:color w:val="auto"/>
              </w:rPr>
              <w:t xml:space="preserve">In 2023 is dit reglement opgenomen in het Informatiebeveiligings- en privacy beleid van Kits Primair. </w:t>
            </w:r>
            <w:r w:rsidR="00FC7A8F">
              <w:rPr>
                <w:color w:val="auto"/>
              </w:rPr>
              <w:t>Het bevoegd gezag</w:t>
            </w:r>
            <w:r w:rsidR="00AB3085" w:rsidRPr="005D5B69">
              <w:rPr>
                <w:color w:val="auto"/>
              </w:rPr>
              <w:t xml:space="preserve"> maakt dit reglement openbaar via </w:t>
            </w:r>
            <w:r w:rsidR="00FC7A8F">
              <w:rPr>
                <w:color w:val="auto"/>
              </w:rPr>
              <w:t>de website van Kits Primair.</w:t>
            </w:r>
          </w:p>
        </w:tc>
      </w:tr>
      <w:tr w:rsidR="00AB3085" w14:paraId="258D3F4A" w14:textId="77777777" w:rsidTr="00A30138">
        <w:tc>
          <w:tcPr>
            <w:cnfStyle w:val="001000000000" w:firstRow="0" w:lastRow="0" w:firstColumn="1" w:lastColumn="0" w:oddVBand="0" w:evenVBand="0" w:oddHBand="0" w:evenHBand="0" w:firstRowFirstColumn="0" w:firstRowLastColumn="0" w:lastRowFirstColumn="0" w:lastRowLastColumn="0"/>
            <w:tcW w:w="2694" w:type="dxa"/>
          </w:tcPr>
          <w:p w14:paraId="45CBD738" w14:textId="77777777" w:rsidR="00AB3085" w:rsidRPr="00BD2113" w:rsidRDefault="00AB3085" w:rsidP="00BD2113">
            <w:pPr>
              <w:spacing w:line="240" w:lineRule="auto"/>
              <w:rPr>
                <w:b w:val="0"/>
              </w:rPr>
            </w:pPr>
          </w:p>
        </w:tc>
        <w:tc>
          <w:tcPr>
            <w:tcW w:w="7938" w:type="dxa"/>
          </w:tcPr>
          <w:p w14:paraId="380C585C" w14:textId="77777777" w:rsidR="00AB3085" w:rsidRPr="0030714B" w:rsidRDefault="00AB3085" w:rsidP="00BD2113">
            <w:pPr>
              <w:spacing w:after="120" w:line="240" w:lineRule="auto"/>
              <w:cnfStyle w:val="000000000000" w:firstRow="0" w:lastRow="0" w:firstColumn="0" w:lastColumn="0" w:oddVBand="0" w:evenVBand="0" w:oddHBand="0" w:evenHBand="0" w:firstRowFirstColumn="0" w:firstRowLastColumn="0" w:lastRowFirstColumn="0" w:lastRowLastColumn="0"/>
              <w:rPr>
                <w:color w:val="FF0000"/>
              </w:rPr>
            </w:pPr>
          </w:p>
        </w:tc>
      </w:tr>
    </w:tbl>
    <w:p w14:paraId="617916A7" w14:textId="77777777" w:rsidR="007338E9" w:rsidRDefault="007338E9">
      <w:pPr>
        <w:spacing w:line="240" w:lineRule="auto"/>
      </w:pPr>
      <w:bookmarkStart w:id="42" w:name="_BIJLAGE_1:_Overzicht"/>
      <w:bookmarkEnd w:id="42"/>
    </w:p>
    <w:p w14:paraId="2602721E" w14:textId="4D69734C" w:rsidR="003A6EE1" w:rsidRDefault="003A6EE1">
      <w:pPr>
        <w:spacing w:line="240" w:lineRule="auto"/>
        <w:rPr>
          <w:b/>
          <w:sz w:val="20"/>
          <w:szCs w:val="20"/>
        </w:rPr>
      </w:pPr>
      <w:r w:rsidRPr="003A6EE1">
        <w:rPr>
          <w:b/>
          <w:sz w:val="20"/>
          <w:szCs w:val="20"/>
        </w:rPr>
        <w:t>Overzicht van categorieën gebruikte persoonsgegevens</w:t>
      </w:r>
    </w:p>
    <w:p w14:paraId="6E093196" w14:textId="1614BD3B" w:rsidR="003A6EE1" w:rsidRDefault="003A6EE1">
      <w:pPr>
        <w:spacing w:line="240" w:lineRule="auto"/>
      </w:pPr>
    </w:p>
    <w:p w14:paraId="2B7B3A23" w14:textId="77777777" w:rsidR="003A6EE1" w:rsidRDefault="003A6EE1" w:rsidP="003A6EE1">
      <w:pPr>
        <w:ind w:right="1165"/>
      </w:pPr>
      <w:r>
        <w:t>Omschrijving en opsomming categorieën Persoonsgegevens van leerlingen die gebruikt worden:</w:t>
      </w:r>
      <w:r>
        <w:rPr>
          <w:b/>
          <w:sz w:val="28"/>
        </w:rPr>
        <w:t xml:space="preserve"> </w:t>
      </w:r>
    </w:p>
    <w:p w14:paraId="31722B74" w14:textId="77777777" w:rsidR="003A6EE1" w:rsidRPr="003A6EE1" w:rsidRDefault="003A6EE1" w:rsidP="003A6EE1">
      <w:pPr>
        <w:spacing w:after="108" w:line="259" w:lineRule="auto"/>
        <w:ind w:left="428"/>
      </w:pPr>
      <w:r w:rsidRPr="003A6EE1">
        <w:rPr>
          <w:b/>
        </w:rPr>
        <w:t xml:space="preserve"> </w:t>
      </w:r>
    </w:p>
    <w:p w14:paraId="03F9D9B6" w14:textId="77777777" w:rsidR="003A6EE1" w:rsidRPr="003A6EE1" w:rsidRDefault="003A6EE1" w:rsidP="008A333A">
      <w:pPr>
        <w:numPr>
          <w:ilvl w:val="0"/>
          <w:numId w:val="9"/>
        </w:numPr>
        <w:spacing w:line="270" w:lineRule="auto"/>
        <w:ind w:right="1165" w:hanging="425"/>
      </w:pPr>
      <w:r w:rsidRPr="003A6EE1">
        <w:t xml:space="preserve">naam, voornamen, voorletters, titulatuur, geslacht, geboortedatum, adres, postcode, woonplaats, telefoonnummer en soortgelijke voor communicatie bedoelde gegevens van de betrokkene </w:t>
      </w:r>
    </w:p>
    <w:p w14:paraId="2321C30E" w14:textId="77777777" w:rsidR="003A6EE1" w:rsidRPr="003A6EE1" w:rsidRDefault="003A6EE1" w:rsidP="008A333A">
      <w:pPr>
        <w:numPr>
          <w:ilvl w:val="0"/>
          <w:numId w:val="9"/>
        </w:numPr>
        <w:spacing w:line="270" w:lineRule="auto"/>
        <w:ind w:right="1165" w:hanging="425"/>
      </w:pPr>
      <w:r w:rsidRPr="003A6EE1">
        <w:t xml:space="preserve">het persoonsgebonden nummer (BSN); </w:t>
      </w:r>
    </w:p>
    <w:p w14:paraId="6144C2CE" w14:textId="77777777" w:rsidR="003A6EE1" w:rsidRPr="003A6EE1" w:rsidRDefault="003A6EE1" w:rsidP="008A333A">
      <w:pPr>
        <w:numPr>
          <w:ilvl w:val="0"/>
          <w:numId w:val="9"/>
        </w:numPr>
        <w:spacing w:line="270" w:lineRule="auto"/>
        <w:ind w:right="1165" w:hanging="425"/>
      </w:pPr>
      <w:r w:rsidRPr="003A6EE1">
        <w:t xml:space="preserve">nationaliteit; </w:t>
      </w:r>
    </w:p>
    <w:p w14:paraId="25F2470F" w14:textId="12B0145F" w:rsidR="003A6EE1" w:rsidRPr="003A6EE1" w:rsidRDefault="003A6EE1" w:rsidP="008A333A">
      <w:pPr>
        <w:numPr>
          <w:ilvl w:val="0"/>
          <w:numId w:val="9"/>
        </w:numPr>
        <w:spacing w:line="270" w:lineRule="auto"/>
        <w:ind w:right="1165" w:hanging="425"/>
      </w:pPr>
      <w:r w:rsidRPr="003A6EE1">
        <w:t>gegevens als bedoeld onder a</w:t>
      </w:r>
      <w:r w:rsidR="008B1186">
        <w:t xml:space="preserve"> en d</w:t>
      </w:r>
      <w:r w:rsidRPr="003A6EE1">
        <w:t xml:space="preserve">, van de wettelijk vertegenwoordiger of verzorger van de leerling; </w:t>
      </w:r>
    </w:p>
    <w:p w14:paraId="5A9CC557" w14:textId="77777777" w:rsidR="003A6EE1" w:rsidRPr="003A6EE1" w:rsidRDefault="003A6EE1" w:rsidP="008A333A">
      <w:pPr>
        <w:numPr>
          <w:ilvl w:val="0"/>
          <w:numId w:val="9"/>
        </w:numPr>
        <w:spacing w:line="270" w:lineRule="auto"/>
        <w:ind w:right="1165" w:hanging="425"/>
      </w:pPr>
      <w:r w:rsidRPr="003A6EE1">
        <w:t xml:space="preserve">gegevens betreffende de gezondheid of het welzijn van de leerling voor zover die noodzakelijk zijn voor de ondersteuning; </w:t>
      </w:r>
    </w:p>
    <w:p w14:paraId="2D2B9822" w14:textId="77777777" w:rsidR="003A6EE1" w:rsidRPr="003A6EE1" w:rsidRDefault="003A6EE1" w:rsidP="008A333A">
      <w:pPr>
        <w:numPr>
          <w:ilvl w:val="0"/>
          <w:numId w:val="9"/>
        </w:numPr>
        <w:spacing w:line="270" w:lineRule="auto"/>
        <w:ind w:right="1165" w:hanging="425"/>
      </w:pPr>
      <w:r w:rsidRPr="003A6EE1">
        <w:t xml:space="preserve">gegevens betreffende de aard en het verloop van het onderwijs en ondersteuning, alsmede de behaalde studieresultaten; </w:t>
      </w:r>
    </w:p>
    <w:p w14:paraId="7C781D4D" w14:textId="3E9F6C4A" w:rsidR="003A6EE1" w:rsidRPr="003A6EE1" w:rsidRDefault="003A6EE1" w:rsidP="008A333A">
      <w:pPr>
        <w:numPr>
          <w:ilvl w:val="0"/>
          <w:numId w:val="9"/>
        </w:numPr>
        <w:spacing w:line="270" w:lineRule="auto"/>
        <w:ind w:right="1165" w:hanging="425"/>
      </w:pPr>
      <w:r w:rsidRPr="003A6EE1">
        <w:t>Kits Primair gegevens (waaronder naam zorgcoördinator/mentor/ intern begeleider, klas/groep waarin de leerling zit, tijdstip van inschrijving bij Kits Primair, naam van de indiener van de aanmelding bij het samenwerkingsverband, Kits Primair loopbaan en rapportage</w:t>
      </w:r>
      <w:r w:rsidR="008B1186">
        <w:t>s</w:t>
      </w:r>
      <w:r w:rsidRPr="003A6EE1">
        <w:t xml:space="preserve"> vanuit primair</w:t>
      </w:r>
      <w:r w:rsidR="008B1186">
        <w:t>-</w:t>
      </w:r>
      <w:r w:rsidRPr="003A6EE1">
        <w:t xml:space="preserve"> en voortgezet onderwijs); </w:t>
      </w:r>
    </w:p>
    <w:p w14:paraId="270901B8" w14:textId="5906524C" w:rsidR="003A6EE1" w:rsidRPr="003A6EE1" w:rsidRDefault="008B1186" w:rsidP="008A333A">
      <w:pPr>
        <w:numPr>
          <w:ilvl w:val="0"/>
          <w:numId w:val="9"/>
        </w:numPr>
        <w:spacing w:line="270" w:lineRule="auto"/>
        <w:ind w:right="1165" w:hanging="425"/>
      </w:pPr>
      <w:r>
        <w:t xml:space="preserve">Omschrijving van de </w:t>
      </w:r>
      <w:r w:rsidR="003A6EE1" w:rsidRPr="003A6EE1">
        <w:t>aanleiding voor de aanmelding bij het samenwerkingsverband, relevante screenings- en onderzoeksgegevens</w:t>
      </w:r>
      <w:r>
        <w:t xml:space="preserve"> di</w:t>
      </w:r>
      <w:r w:rsidR="003A6EE1" w:rsidRPr="003A6EE1">
        <w:t xml:space="preserve">e aan de orde </w:t>
      </w:r>
      <w:r>
        <w:t>zijn</w:t>
      </w:r>
      <w:r w:rsidR="003A6EE1" w:rsidRPr="003A6EE1">
        <w:t xml:space="preserve">; </w:t>
      </w:r>
    </w:p>
    <w:p w14:paraId="1F93B54E" w14:textId="77777777" w:rsidR="003A6EE1" w:rsidRPr="003A6EE1" w:rsidRDefault="003A6EE1" w:rsidP="008A333A">
      <w:pPr>
        <w:numPr>
          <w:ilvl w:val="0"/>
          <w:numId w:val="9"/>
        </w:numPr>
        <w:spacing w:line="270" w:lineRule="auto"/>
        <w:ind w:right="1165" w:hanging="425"/>
      </w:pPr>
      <w:r w:rsidRPr="003A6EE1">
        <w:lastRenderedPageBreak/>
        <w:t xml:space="preserve">activiteiten die door Kits Primair zijn ondernomen rond de betreffende leerling, alsmede de resultaten hiervan; </w:t>
      </w:r>
    </w:p>
    <w:p w14:paraId="009F336D" w14:textId="77777777" w:rsidR="003A6EE1" w:rsidRPr="003A6EE1" w:rsidRDefault="003A6EE1" w:rsidP="008A333A">
      <w:pPr>
        <w:numPr>
          <w:ilvl w:val="0"/>
          <w:numId w:val="9"/>
        </w:numPr>
        <w:spacing w:line="270" w:lineRule="auto"/>
        <w:ind w:right="1165" w:hanging="425"/>
      </w:pPr>
      <w:r w:rsidRPr="003A6EE1">
        <w:t xml:space="preserve">bestaande of (relevante) afgesloten hulpverleningscontacten en de namen van contactpersonen; </w:t>
      </w:r>
    </w:p>
    <w:p w14:paraId="76849803" w14:textId="27BC73B1" w:rsidR="003A6EE1" w:rsidRPr="003A6EE1" w:rsidRDefault="003A6EE1" w:rsidP="008A333A">
      <w:pPr>
        <w:numPr>
          <w:ilvl w:val="0"/>
          <w:numId w:val="9"/>
        </w:numPr>
        <w:spacing w:line="270" w:lineRule="auto"/>
        <w:ind w:right="1165" w:hanging="425"/>
      </w:pPr>
      <w:r w:rsidRPr="003A6EE1">
        <w:t xml:space="preserve">relevante persoonsgegevens die door externe partijen worden verstrekt met betrekking tot de aangemelde </w:t>
      </w:r>
      <w:r w:rsidR="001D0E41">
        <w:t xml:space="preserve">diagnostiek </w:t>
      </w:r>
      <w:r w:rsidRPr="003A6EE1">
        <w:t xml:space="preserve">van de betreffende leerling; </w:t>
      </w:r>
    </w:p>
    <w:p w14:paraId="489C96BE" w14:textId="3B84AA2D" w:rsidR="003A6EE1" w:rsidRPr="003A6EE1" w:rsidRDefault="003A6EE1" w:rsidP="003A6EE1">
      <w:pPr>
        <w:spacing w:after="156" w:line="259" w:lineRule="auto"/>
        <w:ind w:left="788"/>
      </w:pPr>
    </w:p>
    <w:p w14:paraId="3A4FC58D" w14:textId="77777777" w:rsidR="003A6EE1" w:rsidRPr="003A6EE1" w:rsidRDefault="003A6EE1" w:rsidP="003A6EE1">
      <w:pPr>
        <w:ind w:right="1165"/>
      </w:pPr>
      <w:r w:rsidRPr="003A6EE1">
        <w:t xml:space="preserve">Omschrijving en opsomming categorieën </w:t>
      </w:r>
      <w:r w:rsidRPr="003A6EE1">
        <w:rPr>
          <w:i/>
        </w:rPr>
        <w:t>Persoonsgegevens van sollicitanten</w:t>
      </w:r>
      <w:r w:rsidRPr="003A6EE1">
        <w:t xml:space="preserve"> die gebruikt worden: </w:t>
      </w:r>
    </w:p>
    <w:p w14:paraId="080BAC74" w14:textId="121429E0" w:rsidR="003A6EE1" w:rsidRDefault="003A6EE1" w:rsidP="007E2996">
      <w:pPr>
        <w:spacing w:line="259" w:lineRule="auto"/>
        <w:ind w:left="428"/>
      </w:pPr>
      <w:r w:rsidRPr="003A6EE1">
        <w:t xml:space="preserve"> </w:t>
      </w:r>
    </w:p>
    <w:p w14:paraId="2A972D60" w14:textId="7F53DE8B" w:rsidR="007E2996" w:rsidRDefault="007E2996" w:rsidP="007E2996">
      <w:pPr>
        <w:pStyle w:val="Lijstalinea"/>
        <w:numPr>
          <w:ilvl w:val="0"/>
          <w:numId w:val="16"/>
        </w:numPr>
        <w:spacing w:line="259" w:lineRule="auto"/>
      </w:pPr>
      <w:r>
        <w:t xml:space="preserve">Voor sollicitanten, die niet worden aangenomen als werknemer geldt dat er geen </w:t>
      </w:r>
      <w:proofErr w:type="spellStart"/>
      <w:r>
        <w:t>persoons-gegevens</w:t>
      </w:r>
      <w:proofErr w:type="spellEnd"/>
      <w:r>
        <w:t xml:space="preserve"> worden bewaard, behalve als de sollicitant daar zelf om verzoekt i.v.m. latere sollicitaties.</w:t>
      </w:r>
    </w:p>
    <w:p w14:paraId="0428CEAF" w14:textId="69453176" w:rsidR="007E2996" w:rsidRPr="003A6EE1" w:rsidRDefault="007E2996" w:rsidP="007E2996">
      <w:pPr>
        <w:pStyle w:val="Lijstalinea"/>
        <w:numPr>
          <w:ilvl w:val="0"/>
          <w:numId w:val="16"/>
        </w:numPr>
        <w:spacing w:line="259" w:lineRule="auto"/>
      </w:pPr>
      <w:r>
        <w:t>Voor sollicitanten, die worden aangenomen als werknemer geldt: zie hieronder bij medewerkers.</w:t>
      </w:r>
    </w:p>
    <w:p w14:paraId="42E3918B" w14:textId="77777777" w:rsidR="003A6EE1" w:rsidRPr="003A6EE1" w:rsidRDefault="003A6EE1" w:rsidP="003A6EE1">
      <w:pPr>
        <w:spacing w:line="259" w:lineRule="auto"/>
        <w:ind w:left="1148"/>
      </w:pPr>
      <w:r w:rsidRPr="003A6EE1">
        <w:rPr>
          <w:color w:val="000000"/>
        </w:rPr>
        <w:t xml:space="preserve"> </w:t>
      </w:r>
    </w:p>
    <w:p w14:paraId="2F534C33" w14:textId="77777777" w:rsidR="003A6EE1" w:rsidRPr="003A6EE1" w:rsidRDefault="003A6EE1" w:rsidP="003A6EE1">
      <w:pPr>
        <w:spacing w:line="259" w:lineRule="auto"/>
        <w:ind w:left="428"/>
      </w:pPr>
      <w:r w:rsidRPr="003A6EE1">
        <w:t xml:space="preserve"> </w:t>
      </w:r>
    </w:p>
    <w:p w14:paraId="299F1E0A" w14:textId="77777777" w:rsidR="003A6EE1" w:rsidRPr="003A6EE1" w:rsidRDefault="003A6EE1" w:rsidP="003A6EE1">
      <w:pPr>
        <w:spacing w:after="34" w:line="259" w:lineRule="auto"/>
        <w:ind w:left="428"/>
      </w:pPr>
      <w:r w:rsidRPr="003A6EE1">
        <w:t xml:space="preserve"> </w:t>
      </w:r>
    </w:p>
    <w:p w14:paraId="5850337B" w14:textId="29C4B34A" w:rsidR="003A6EE1" w:rsidRPr="003A6EE1" w:rsidRDefault="003A6EE1" w:rsidP="003A6EE1">
      <w:pPr>
        <w:ind w:right="1165"/>
      </w:pPr>
      <w:r w:rsidRPr="003A6EE1">
        <w:t xml:space="preserve">Omschrijving en opsomming categorieën </w:t>
      </w:r>
      <w:r w:rsidRPr="003A6EE1">
        <w:rPr>
          <w:i/>
        </w:rPr>
        <w:t xml:space="preserve">Persoonsgegevens van </w:t>
      </w:r>
      <w:r w:rsidR="007E2996">
        <w:rPr>
          <w:i/>
        </w:rPr>
        <w:t>stagiaires en</w:t>
      </w:r>
      <w:r>
        <w:rPr>
          <w:i/>
        </w:rPr>
        <w:t xml:space="preserve"> </w:t>
      </w:r>
      <w:r w:rsidRPr="003A6EE1">
        <w:rPr>
          <w:i/>
        </w:rPr>
        <w:t>medewerkers</w:t>
      </w:r>
      <w:r w:rsidRPr="003A6EE1">
        <w:t xml:space="preserve"> die gebruikt worden: </w:t>
      </w:r>
    </w:p>
    <w:p w14:paraId="17D3EB53" w14:textId="77777777" w:rsidR="003A6EE1" w:rsidRPr="003A6EE1" w:rsidRDefault="003A6EE1" w:rsidP="003A6EE1">
      <w:pPr>
        <w:spacing w:line="259" w:lineRule="auto"/>
        <w:ind w:left="428"/>
      </w:pPr>
      <w:r w:rsidRPr="003A6EE1">
        <w:t xml:space="preserve"> </w:t>
      </w:r>
    </w:p>
    <w:p w14:paraId="55D9910B" w14:textId="151C1685" w:rsidR="003A6EE1" w:rsidRPr="003A6EE1" w:rsidRDefault="003A6EE1" w:rsidP="008A333A">
      <w:pPr>
        <w:numPr>
          <w:ilvl w:val="0"/>
          <w:numId w:val="14"/>
        </w:numPr>
        <w:spacing w:after="4" w:line="248" w:lineRule="auto"/>
        <w:ind w:right="1102" w:hanging="360"/>
      </w:pPr>
      <w:r w:rsidRPr="003A6EE1">
        <w:t xml:space="preserve">naam, voornamen, voorletters, titulatuur, geslacht, geboortedatum, </w:t>
      </w:r>
      <w:r w:rsidR="00D71F99">
        <w:t xml:space="preserve">geboorteplaats, </w:t>
      </w:r>
      <w:r w:rsidRPr="003A6EE1">
        <w:t>adres, postcode, woonplaats, telefoonnummer</w:t>
      </w:r>
      <w:r w:rsidR="007E2996">
        <w:t>, emailadres, kopie identiteitsbewijs,</w:t>
      </w:r>
      <w:r w:rsidR="00D71F99">
        <w:t xml:space="preserve"> BSN,</w:t>
      </w:r>
      <w:r w:rsidR="007E2996">
        <w:t xml:space="preserve"> VOG</w:t>
      </w:r>
      <w:r w:rsidRPr="003A6EE1">
        <w:t xml:space="preserve"> en bankrekeningnummer van de betrokkene; </w:t>
      </w:r>
    </w:p>
    <w:p w14:paraId="169E2B1D" w14:textId="77777777" w:rsidR="003A6EE1" w:rsidRPr="003A6EE1" w:rsidRDefault="003A6EE1" w:rsidP="008A333A">
      <w:pPr>
        <w:numPr>
          <w:ilvl w:val="0"/>
          <w:numId w:val="14"/>
        </w:numPr>
        <w:spacing w:after="4" w:line="248" w:lineRule="auto"/>
        <w:ind w:right="1102" w:hanging="360"/>
      </w:pPr>
      <w:r w:rsidRPr="003A6EE1">
        <w:t xml:space="preserve">een administratienummer dat geen andere informatie bevat dan bedoeld onder a; </w:t>
      </w:r>
    </w:p>
    <w:p w14:paraId="0AD2171F" w14:textId="77777777" w:rsidR="003A6EE1" w:rsidRPr="003A6EE1" w:rsidRDefault="003A6EE1" w:rsidP="008A333A">
      <w:pPr>
        <w:numPr>
          <w:ilvl w:val="0"/>
          <w:numId w:val="14"/>
        </w:numPr>
        <w:spacing w:after="4" w:line="248" w:lineRule="auto"/>
        <w:ind w:right="1102" w:hanging="360"/>
      </w:pPr>
      <w:r w:rsidRPr="003A6EE1">
        <w:t xml:space="preserve">gegevens betreffende gevolgde en te volgen opleidingen, cursussen en stages; </w:t>
      </w:r>
    </w:p>
    <w:p w14:paraId="38CDA9EC" w14:textId="77777777" w:rsidR="003A6EE1" w:rsidRPr="003A6EE1" w:rsidRDefault="003A6EE1" w:rsidP="008A333A">
      <w:pPr>
        <w:numPr>
          <w:ilvl w:val="0"/>
          <w:numId w:val="14"/>
        </w:numPr>
        <w:spacing w:after="4" w:line="248" w:lineRule="auto"/>
        <w:ind w:right="1102" w:hanging="360"/>
      </w:pPr>
      <w:r w:rsidRPr="003A6EE1">
        <w:t xml:space="preserve">gegevens betreffende de functie of de voormalige functie, alsmede betreffende de aard, de inhoud en de beëindiging van het dienstverband; </w:t>
      </w:r>
    </w:p>
    <w:p w14:paraId="44FC9C46" w14:textId="77777777" w:rsidR="003A6EE1" w:rsidRPr="003A6EE1" w:rsidRDefault="003A6EE1" w:rsidP="008A333A">
      <w:pPr>
        <w:numPr>
          <w:ilvl w:val="0"/>
          <w:numId w:val="14"/>
        </w:numPr>
        <w:spacing w:after="4" w:line="248" w:lineRule="auto"/>
        <w:ind w:right="1102" w:hanging="360"/>
      </w:pPr>
      <w:r w:rsidRPr="003A6EE1">
        <w:t xml:space="preserve">gegevens met het oog op de administratie van de aanwezigheid van de betrokkenen op de plaats waar de arbeid wordt verricht en hun afwezigheid in verband met verlof, arbeidsduurverkorting, bevalling of ziekte, met uitzondering van gegevens over de aard van de ziekte; </w:t>
      </w:r>
    </w:p>
    <w:p w14:paraId="2A040598" w14:textId="77777777" w:rsidR="003A6EE1" w:rsidRPr="003A6EE1" w:rsidRDefault="003A6EE1" w:rsidP="008A333A">
      <w:pPr>
        <w:numPr>
          <w:ilvl w:val="0"/>
          <w:numId w:val="14"/>
        </w:numPr>
        <w:spacing w:after="4" w:line="248" w:lineRule="auto"/>
        <w:ind w:right="1102" w:hanging="360"/>
      </w:pPr>
      <w:r w:rsidRPr="003A6EE1">
        <w:t xml:space="preserve">gegevens die in het belang van de betrokkenen worden opgenomen met het oog op hun arbeidsomstandigheden; </w:t>
      </w:r>
    </w:p>
    <w:p w14:paraId="77575BBA" w14:textId="77777777" w:rsidR="003A6EE1" w:rsidRPr="003A6EE1" w:rsidRDefault="003A6EE1" w:rsidP="008A333A">
      <w:pPr>
        <w:numPr>
          <w:ilvl w:val="0"/>
          <w:numId w:val="14"/>
        </w:numPr>
        <w:spacing w:line="247" w:lineRule="auto"/>
        <w:ind w:right="1102" w:hanging="360"/>
      </w:pPr>
      <w:r w:rsidRPr="003A6EE1">
        <w:t xml:space="preserve">gegevens, waaronder begrepen gegevens betreffende gezinsleden en voormalige gezinsleden van de betrokkenen, die noodzakelijk zijn met het oog op een overeengekomen arbeidsvoorwaarde; </w:t>
      </w:r>
    </w:p>
    <w:p w14:paraId="6D66E1A8" w14:textId="77777777" w:rsidR="003A6EE1" w:rsidRPr="003A6EE1" w:rsidRDefault="003A6EE1" w:rsidP="008A333A">
      <w:pPr>
        <w:numPr>
          <w:ilvl w:val="0"/>
          <w:numId w:val="14"/>
        </w:numPr>
        <w:spacing w:after="4" w:line="248" w:lineRule="auto"/>
        <w:ind w:right="1102" w:hanging="360"/>
      </w:pPr>
      <w:r w:rsidRPr="003A6EE1">
        <w:t xml:space="preserve">gegevens met oog op het organiseren van de personeelsbeoordeling en de loopbaanbegeleiding, voor zover die gegevens bij de betrokkenen bekend zijn; </w:t>
      </w:r>
    </w:p>
    <w:p w14:paraId="1EEBEA3C" w14:textId="7F3831CA" w:rsidR="003A6EE1" w:rsidRPr="003A6EE1" w:rsidRDefault="003A6EE1" w:rsidP="008A333A">
      <w:pPr>
        <w:numPr>
          <w:ilvl w:val="0"/>
          <w:numId w:val="14"/>
        </w:numPr>
        <w:spacing w:after="263" w:line="248" w:lineRule="auto"/>
        <w:ind w:right="1102" w:hanging="360"/>
      </w:pPr>
      <w:r w:rsidRPr="003A6EE1">
        <w:t xml:space="preserve">andere dan de onder a tot en met </w:t>
      </w:r>
      <w:r w:rsidR="00D71F99">
        <w:t>h</w:t>
      </w:r>
      <w:bookmarkStart w:id="43" w:name="_GoBack"/>
      <w:bookmarkEnd w:id="43"/>
      <w:r w:rsidRPr="003A6EE1">
        <w:t xml:space="preserve"> bedoelde gegevens waarvan de verwerking wordt vereist ingevolge </w:t>
      </w:r>
      <w:r w:rsidR="00D71F99">
        <w:t>relevante wetgeving.</w:t>
      </w:r>
    </w:p>
    <w:p w14:paraId="5B85D18B" w14:textId="77777777" w:rsidR="003A6EE1" w:rsidRPr="003A6EE1" w:rsidRDefault="003A6EE1" w:rsidP="003A6EE1">
      <w:pPr>
        <w:spacing w:after="103" w:line="259" w:lineRule="auto"/>
        <w:ind w:left="428"/>
      </w:pPr>
      <w:r w:rsidRPr="003A6EE1">
        <w:rPr>
          <w:b/>
        </w:rPr>
        <w:t xml:space="preserve"> </w:t>
      </w:r>
    </w:p>
    <w:sectPr w:rsidR="003A6EE1" w:rsidRPr="003A6EE1" w:rsidSect="00635000">
      <w:headerReference w:type="default" r:id="rId13"/>
      <w:footerReference w:type="default" r:id="rId14"/>
      <w:pgSz w:w="11906" w:h="16838"/>
      <w:pgMar w:top="1417" w:right="1417" w:bottom="1135" w:left="1417" w:header="709" w:footer="4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EAFD9" w14:textId="77777777" w:rsidR="00BD01E0" w:rsidRDefault="00BD01E0">
      <w:r>
        <w:separator/>
      </w:r>
    </w:p>
  </w:endnote>
  <w:endnote w:type="continuationSeparator" w:id="0">
    <w:p w14:paraId="7F516DC8" w14:textId="77777777" w:rsidR="00BD01E0" w:rsidRDefault="00BD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4148" w14:textId="257F34C2" w:rsidR="00BD01E0" w:rsidRDefault="00BD01E0" w:rsidP="00750A4D">
    <w:pPr>
      <w:pStyle w:val="Voettekst"/>
      <w:pBdr>
        <w:top w:val="thinThickSmallGap" w:sz="24" w:space="0" w:color="005677" w:themeColor="accent2" w:themeShade="7F"/>
      </w:pBdr>
      <w:rPr>
        <w:rFonts w:asciiTheme="majorHAnsi" w:eastAsiaTheme="majorEastAsia" w:hAnsiTheme="majorHAnsi" w:cstheme="majorBidi"/>
      </w:rPr>
    </w:pPr>
    <w:r>
      <w:rPr>
        <w:rFonts w:asciiTheme="majorHAnsi" w:eastAsiaTheme="majorEastAsia" w:hAnsiTheme="majorHAnsi" w:cstheme="majorBidi"/>
      </w:rPr>
      <w:t>Privacy Reglement Kits Primair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Pr="00360FA5">
      <w:rPr>
        <w:rFonts w:asciiTheme="majorHAnsi" w:eastAsiaTheme="majorEastAsia" w:hAnsiTheme="majorHAnsi" w:cstheme="majorBidi"/>
        <w:noProof/>
      </w:rPr>
      <w:t>18</w:t>
    </w:r>
    <w:r>
      <w:rPr>
        <w:rFonts w:asciiTheme="majorHAnsi" w:eastAsiaTheme="majorEastAsia" w:hAnsiTheme="majorHAnsi" w:cstheme="majorBidi"/>
      </w:rPr>
      <w:fldChar w:fldCharType="end"/>
    </w:r>
  </w:p>
  <w:p w14:paraId="287CC700" w14:textId="77777777" w:rsidR="00BD01E0" w:rsidRDefault="00BD01E0">
    <w:pPr>
      <w:pStyle w:val="Voettekst"/>
    </w:pPr>
  </w:p>
  <w:p w14:paraId="14FA16A8" w14:textId="77777777" w:rsidR="00BD01E0" w:rsidRDefault="00BD01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4DE67" w14:textId="77777777" w:rsidR="00BD01E0" w:rsidRDefault="00BD01E0">
      <w:r>
        <w:t>Jonker</w:t>
      </w:r>
      <w:r>
        <w:separator/>
      </w:r>
    </w:p>
  </w:footnote>
  <w:footnote w:type="continuationSeparator" w:id="0">
    <w:p w14:paraId="5D14BFAB" w14:textId="77777777" w:rsidR="00BD01E0" w:rsidRDefault="00BD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13A6" w14:textId="77777777" w:rsidR="00BD01E0" w:rsidRDefault="00BD01E0" w:rsidP="004D7E4C">
    <w:pPr>
      <w:pStyle w:val="Koptekst"/>
      <w:ind w:left="-1985"/>
    </w:pPr>
  </w:p>
  <w:p w14:paraId="43DA5115" w14:textId="77777777" w:rsidR="00BD01E0" w:rsidRDefault="00BD01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2319C"/>
    <w:multiLevelType w:val="hybridMultilevel"/>
    <w:tmpl w:val="CE9E0D54"/>
    <w:lvl w:ilvl="0" w:tplc="9D4C0E24">
      <w:start w:val="1"/>
      <w:numFmt w:val="lowerLetter"/>
      <w:lvlText w:val="%1)"/>
      <w:lvlJc w:val="left"/>
      <w:pPr>
        <w:ind w:left="1133"/>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1" w:tplc="DD9E9BDA">
      <w:start w:val="1"/>
      <w:numFmt w:val="lowerLetter"/>
      <w:lvlText w:val="%2"/>
      <w:lvlJc w:val="left"/>
      <w:pPr>
        <w:ind w:left="14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2" w:tplc="91D66C56">
      <w:start w:val="1"/>
      <w:numFmt w:val="lowerRoman"/>
      <w:lvlText w:val="%3"/>
      <w:lvlJc w:val="left"/>
      <w:pPr>
        <w:ind w:left="21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3" w:tplc="AB823FA6">
      <w:start w:val="1"/>
      <w:numFmt w:val="decimal"/>
      <w:lvlText w:val="%4"/>
      <w:lvlJc w:val="left"/>
      <w:pPr>
        <w:ind w:left="28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4" w:tplc="4E463934">
      <w:start w:val="1"/>
      <w:numFmt w:val="lowerLetter"/>
      <w:lvlText w:val="%5"/>
      <w:lvlJc w:val="left"/>
      <w:pPr>
        <w:ind w:left="360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5" w:tplc="F39C56DA">
      <w:start w:val="1"/>
      <w:numFmt w:val="lowerRoman"/>
      <w:lvlText w:val="%6"/>
      <w:lvlJc w:val="left"/>
      <w:pPr>
        <w:ind w:left="432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6" w:tplc="42E6CB1A">
      <w:start w:val="1"/>
      <w:numFmt w:val="decimal"/>
      <w:lvlText w:val="%7"/>
      <w:lvlJc w:val="left"/>
      <w:pPr>
        <w:ind w:left="50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7" w:tplc="4A260DEA">
      <w:start w:val="1"/>
      <w:numFmt w:val="lowerLetter"/>
      <w:lvlText w:val="%8"/>
      <w:lvlJc w:val="left"/>
      <w:pPr>
        <w:ind w:left="57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8" w:tplc="4C0CC412">
      <w:start w:val="1"/>
      <w:numFmt w:val="lowerRoman"/>
      <w:lvlText w:val="%9"/>
      <w:lvlJc w:val="left"/>
      <w:pPr>
        <w:ind w:left="64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abstractNum>
  <w:abstractNum w:abstractNumId="1" w15:restartNumberingAfterBreak="0">
    <w:nsid w:val="11257BCB"/>
    <w:multiLevelType w:val="hybridMultilevel"/>
    <w:tmpl w:val="FC34F7B4"/>
    <w:lvl w:ilvl="0" w:tplc="4D66B314">
      <w:start w:val="1"/>
      <w:numFmt w:val="lowerLetter"/>
      <w:lvlText w:val="%1)"/>
      <w:lvlJc w:val="left"/>
      <w:pPr>
        <w:ind w:left="1133"/>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1" w:tplc="AA982CC2">
      <w:start w:val="1"/>
      <w:numFmt w:val="lowerLetter"/>
      <w:lvlText w:val="%2"/>
      <w:lvlJc w:val="left"/>
      <w:pPr>
        <w:ind w:left="14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2" w:tplc="67B8606E">
      <w:start w:val="1"/>
      <w:numFmt w:val="lowerRoman"/>
      <w:lvlText w:val="%3"/>
      <w:lvlJc w:val="left"/>
      <w:pPr>
        <w:ind w:left="21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3" w:tplc="EEE66D14">
      <w:start w:val="1"/>
      <w:numFmt w:val="decimal"/>
      <w:lvlText w:val="%4"/>
      <w:lvlJc w:val="left"/>
      <w:pPr>
        <w:ind w:left="28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4" w:tplc="0E564410">
      <w:start w:val="1"/>
      <w:numFmt w:val="lowerLetter"/>
      <w:lvlText w:val="%5"/>
      <w:lvlJc w:val="left"/>
      <w:pPr>
        <w:ind w:left="360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5" w:tplc="ABBE345A">
      <w:start w:val="1"/>
      <w:numFmt w:val="lowerRoman"/>
      <w:lvlText w:val="%6"/>
      <w:lvlJc w:val="left"/>
      <w:pPr>
        <w:ind w:left="432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6" w:tplc="A73A02E8">
      <w:start w:val="1"/>
      <w:numFmt w:val="decimal"/>
      <w:lvlText w:val="%7"/>
      <w:lvlJc w:val="left"/>
      <w:pPr>
        <w:ind w:left="50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7" w:tplc="CC0EE560">
      <w:start w:val="1"/>
      <w:numFmt w:val="lowerLetter"/>
      <w:lvlText w:val="%8"/>
      <w:lvlJc w:val="left"/>
      <w:pPr>
        <w:ind w:left="57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8" w:tplc="57C49236">
      <w:start w:val="1"/>
      <w:numFmt w:val="lowerRoman"/>
      <w:lvlText w:val="%9"/>
      <w:lvlJc w:val="left"/>
      <w:pPr>
        <w:ind w:left="64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abstractNum>
  <w:abstractNum w:abstractNumId="2" w15:restartNumberingAfterBreak="0">
    <w:nsid w:val="1E7A6476"/>
    <w:multiLevelType w:val="hybridMultilevel"/>
    <w:tmpl w:val="C630A5C6"/>
    <w:lvl w:ilvl="0" w:tplc="EDFC81B0">
      <w:start w:val="1"/>
      <w:numFmt w:val="decimal"/>
      <w:pStyle w:val="Kopeenvoudigenummering"/>
      <w:lvlText w:val="%1."/>
      <w:lvlJc w:val="left"/>
      <w:pPr>
        <w:ind w:left="36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74B2B3C"/>
    <w:multiLevelType w:val="hybridMultilevel"/>
    <w:tmpl w:val="BF4A0F96"/>
    <w:lvl w:ilvl="0" w:tplc="5538DAB4">
      <w:start w:val="1"/>
      <w:numFmt w:val="lowerLetter"/>
      <w:lvlText w:val="%1)"/>
      <w:lvlJc w:val="left"/>
      <w:pPr>
        <w:ind w:left="114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C6F43C7C">
      <w:start w:val="1"/>
      <w:numFmt w:val="lowerLetter"/>
      <w:lvlText w:val="%2"/>
      <w:lvlJc w:val="left"/>
      <w:pPr>
        <w:ind w:left="144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F1F2728A">
      <w:start w:val="1"/>
      <w:numFmt w:val="lowerRoman"/>
      <w:lvlText w:val="%3"/>
      <w:lvlJc w:val="left"/>
      <w:pPr>
        <w:ind w:left="216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B212F20C">
      <w:start w:val="1"/>
      <w:numFmt w:val="decimal"/>
      <w:lvlText w:val="%4"/>
      <w:lvlJc w:val="left"/>
      <w:pPr>
        <w:ind w:left="288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4A3E8AC6">
      <w:start w:val="1"/>
      <w:numFmt w:val="lowerLetter"/>
      <w:lvlText w:val="%5"/>
      <w:lvlJc w:val="left"/>
      <w:pPr>
        <w:ind w:left="360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462C7478">
      <w:start w:val="1"/>
      <w:numFmt w:val="lowerRoman"/>
      <w:lvlText w:val="%6"/>
      <w:lvlJc w:val="left"/>
      <w:pPr>
        <w:ind w:left="432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B1384AD8">
      <w:start w:val="1"/>
      <w:numFmt w:val="decimal"/>
      <w:lvlText w:val="%7"/>
      <w:lvlJc w:val="left"/>
      <w:pPr>
        <w:ind w:left="504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D3E6D524">
      <w:start w:val="1"/>
      <w:numFmt w:val="lowerLetter"/>
      <w:lvlText w:val="%8"/>
      <w:lvlJc w:val="left"/>
      <w:pPr>
        <w:ind w:left="576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777E959A">
      <w:start w:val="1"/>
      <w:numFmt w:val="lowerRoman"/>
      <w:lvlText w:val="%9"/>
      <w:lvlJc w:val="left"/>
      <w:pPr>
        <w:ind w:left="648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4" w15:restartNumberingAfterBreak="0">
    <w:nsid w:val="31DF6BA9"/>
    <w:multiLevelType w:val="hybridMultilevel"/>
    <w:tmpl w:val="B72E03C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A81D21"/>
    <w:multiLevelType w:val="hybridMultilevel"/>
    <w:tmpl w:val="963874C2"/>
    <w:lvl w:ilvl="0" w:tplc="6674DE24">
      <w:start w:val="1"/>
      <w:numFmt w:val="lowerLetter"/>
      <w:lvlText w:val="%1)"/>
      <w:lvlJc w:val="left"/>
      <w:pPr>
        <w:ind w:left="1058" w:hanging="360"/>
      </w:pPr>
      <w:rPr>
        <w:rFonts w:hint="default"/>
      </w:rPr>
    </w:lvl>
    <w:lvl w:ilvl="1" w:tplc="04130019" w:tentative="1">
      <w:start w:val="1"/>
      <w:numFmt w:val="lowerLetter"/>
      <w:lvlText w:val="%2."/>
      <w:lvlJc w:val="left"/>
      <w:pPr>
        <w:ind w:left="1778" w:hanging="360"/>
      </w:pPr>
    </w:lvl>
    <w:lvl w:ilvl="2" w:tplc="0413001B" w:tentative="1">
      <w:start w:val="1"/>
      <w:numFmt w:val="lowerRoman"/>
      <w:lvlText w:val="%3."/>
      <w:lvlJc w:val="right"/>
      <w:pPr>
        <w:ind w:left="2498" w:hanging="180"/>
      </w:pPr>
    </w:lvl>
    <w:lvl w:ilvl="3" w:tplc="0413000F" w:tentative="1">
      <w:start w:val="1"/>
      <w:numFmt w:val="decimal"/>
      <w:lvlText w:val="%4."/>
      <w:lvlJc w:val="left"/>
      <w:pPr>
        <w:ind w:left="3218" w:hanging="360"/>
      </w:pPr>
    </w:lvl>
    <w:lvl w:ilvl="4" w:tplc="04130019" w:tentative="1">
      <w:start w:val="1"/>
      <w:numFmt w:val="lowerLetter"/>
      <w:lvlText w:val="%5."/>
      <w:lvlJc w:val="left"/>
      <w:pPr>
        <w:ind w:left="3938" w:hanging="360"/>
      </w:pPr>
    </w:lvl>
    <w:lvl w:ilvl="5" w:tplc="0413001B" w:tentative="1">
      <w:start w:val="1"/>
      <w:numFmt w:val="lowerRoman"/>
      <w:lvlText w:val="%6."/>
      <w:lvlJc w:val="right"/>
      <w:pPr>
        <w:ind w:left="4658" w:hanging="180"/>
      </w:pPr>
    </w:lvl>
    <w:lvl w:ilvl="6" w:tplc="0413000F" w:tentative="1">
      <w:start w:val="1"/>
      <w:numFmt w:val="decimal"/>
      <w:lvlText w:val="%7."/>
      <w:lvlJc w:val="left"/>
      <w:pPr>
        <w:ind w:left="5378" w:hanging="360"/>
      </w:pPr>
    </w:lvl>
    <w:lvl w:ilvl="7" w:tplc="04130019" w:tentative="1">
      <w:start w:val="1"/>
      <w:numFmt w:val="lowerLetter"/>
      <w:lvlText w:val="%8."/>
      <w:lvlJc w:val="left"/>
      <w:pPr>
        <w:ind w:left="6098" w:hanging="360"/>
      </w:pPr>
    </w:lvl>
    <w:lvl w:ilvl="8" w:tplc="0413001B" w:tentative="1">
      <w:start w:val="1"/>
      <w:numFmt w:val="lowerRoman"/>
      <w:lvlText w:val="%9."/>
      <w:lvlJc w:val="right"/>
      <w:pPr>
        <w:ind w:left="6818" w:hanging="180"/>
      </w:pPr>
    </w:lvl>
  </w:abstractNum>
  <w:abstractNum w:abstractNumId="6" w15:restartNumberingAfterBreak="0">
    <w:nsid w:val="3EB617F1"/>
    <w:multiLevelType w:val="multilevel"/>
    <w:tmpl w:val="87FC65F8"/>
    <w:lvl w:ilvl="0">
      <w:start w:val="1"/>
      <w:numFmt w:val="decimal"/>
      <w:pStyle w:val="doNumbering"/>
      <w:lvlText w:val="%1."/>
      <w:lvlJc w:val="left"/>
      <w:pPr>
        <w:ind w:left="357" w:hanging="357"/>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400B2E02"/>
    <w:multiLevelType w:val="hybridMultilevel"/>
    <w:tmpl w:val="8E0CE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FA0479"/>
    <w:multiLevelType w:val="hybridMultilevel"/>
    <w:tmpl w:val="E37EE6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6524F6"/>
    <w:multiLevelType w:val="hybridMultilevel"/>
    <w:tmpl w:val="6E7E4496"/>
    <w:lvl w:ilvl="0" w:tplc="904658B0">
      <w:start w:val="6"/>
      <w:numFmt w:val="lowerLetter"/>
      <w:lvlText w:val="%1)"/>
      <w:lvlJc w:val="left"/>
      <w:pPr>
        <w:ind w:left="1133"/>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1" w:tplc="AD4A6DC8">
      <w:start w:val="1"/>
      <w:numFmt w:val="lowerLetter"/>
      <w:lvlText w:val="%2"/>
      <w:lvlJc w:val="left"/>
      <w:pPr>
        <w:ind w:left="14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2" w:tplc="EF60B4D2">
      <w:start w:val="1"/>
      <w:numFmt w:val="lowerRoman"/>
      <w:lvlText w:val="%3"/>
      <w:lvlJc w:val="left"/>
      <w:pPr>
        <w:ind w:left="21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3" w:tplc="94F2A728">
      <w:start w:val="1"/>
      <w:numFmt w:val="decimal"/>
      <w:lvlText w:val="%4"/>
      <w:lvlJc w:val="left"/>
      <w:pPr>
        <w:ind w:left="28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4" w:tplc="37146FB6">
      <w:start w:val="1"/>
      <w:numFmt w:val="lowerLetter"/>
      <w:lvlText w:val="%5"/>
      <w:lvlJc w:val="left"/>
      <w:pPr>
        <w:ind w:left="360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5" w:tplc="12242DCC">
      <w:start w:val="1"/>
      <w:numFmt w:val="lowerRoman"/>
      <w:lvlText w:val="%6"/>
      <w:lvlJc w:val="left"/>
      <w:pPr>
        <w:ind w:left="432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6" w:tplc="713A4D8A">
      <w:start w:val="1"/>
      <w:numFmt w:val="decimal"/>
      <w:lvlText w:val="%7"/>
      <w:lvlJc w:val="left"/>
      <w:pPr>
        <w:ind w:left="504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7" w:tplc="39F01B36">
      <w:start w:val="1"/>
      <w:numFmt w:val="lowerLetter"/>
      <w:lvlText w:val="%8"/>
      <w:lvlJc w:val="left"/>
      <w:pPr>
        <w:ind w:left="576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lvl w:ilvl="8" w:tplc="50449B58">
      <w:start w:val="1"/>
      <w:numFmt w:val="lowerRoman"/>
      <w:lvlText w:val="%9"/>
      <w:lvlJc w:val="left"/>
      <w:pPr>
        <w:ind w:left="6480"/>
      </w:pPr>
      <w:rPr>
        <w:rFonts w:ascii="Arial" w:eastAsia="Arial" w:hAnsi="Arial" w:cs="Arial"/>
        <w:b w:val="0"/>
        <w:i w:val="0"/>
        <w:strike w:val="0"/>
        <w:dstrike w:val="0"/>
        <w:color w:val="333333"/>
        <w:sz w:val="19"/>
        <w:szCs w:val="19"/>
        <w:u w:val="none" w:color="000000"/>
        <w:bdr w:val="none" w:sz="0" w:space="0" w:color="auto"/>
        <w:shd w:val="clear" w:color="auto" w:fill="auto"/>
        <w:vertAlign w:val="baseline"/>
      </w:rPr>
    </w:lvl>
  </w:abstractNum>
  <w:abstractNum w:abstractNumId="10" w15:restartNumberingAfterBreak="0">
    <w:nsid w:val="6A545A59"/>
    <w:multiLevelType w:val="hybridMultilevel"/>
    <w:tmpl w:val="9294DF16"/>
    <w:lvl w:ilvl="0" w:tplc="C8C820DE">
      <w:start w:val="1"/>
      <w:numFmt w:val="lowerLetter"/>
      <w:lvlText w:val="%1)"/>
      <w:lvlJc w:val="left"/>
      <w:pPr>
        <w:ind w:left="11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4C8FF94">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5968AAA">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FA26EA4">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1BE3E28">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1F004AE">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034A264">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66D4408A">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0F2FD9C">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6A6044F1"/>
    <w:multiLevelType w:val="multilevel"/>
    <w:tmpl w:val="04130025"/>
    <w:styleLink w:val="Stijl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21D00BF"/>
    <w:multiLevelType w:val="hybridMultilevel"/>
    <w:tmpl w:val="82F20962"/>
    <w:lvl w:ilvl="0" w:tplc="381E5C04">
      <w:start w:val="1"/>
      <w:numFmt w:val="lowerLetter"/>
      <w:lvlText w:val="%1)"/>
      <w:lvlJc w:val="left"/>
      <w:pPr>
        <w:ind w:left="11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29E6DDE">
      <w:start w:val="1"/>
      <w:numFmt w:val="lowerLetter"/>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3C24AB7C">
      <w:start w:val="1"/>
      <w:numFmt w:val="lowerRoman"/>
      <w:lvlText w:val="%3"/>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27F0AC5A">
      <w:start w:val="1"/>
      <w:numFmt w:val="decimal"/>
      <w:lvlText w:val="%4"/>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47C5480">
      <w:start w:val="1"/>
      <w:numFmt w:val="lowerLetter"/>
      <w:lvlText w:val="%5"/>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352667B8">
      <w:start w:val="1"/>
      <w:numFmt w:val="lowerRoman"/>
      <w:lvlText w:val="%6"/>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594CAFE">
      <w:start w:val="1"/>
      <w:numFmt w:val="decimal"/>
      <w:lvlText w:val="%7"/>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388C4F4">
      <w:start w:val="1"/>
      <w:numFmt w:val="lowerLetter"/>
      <w:lvlText w:val="%8"/>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531228A8">
      <w:start w:val="1"/>
      <w:numFmt w:val="lowerRoman"/>
      <w:lvlText w:val="%9"/>
      <w:lvlJc w:val="left"/>
      <w:pPr>
        <w:ind w:left="64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73CE6F7E"/>
    <w:multiLevelType w:val="multilevel"/>
    <w:tmpl w:val="416E8136"/>
    <w:lvl w:ilvl="0">
      <w:start w:val="1"/>
      <w:numFmt w:val="decimal"/>
      <w:pStyle w:val="Kop1"/>
      <w:lvlText w:val="%1."/>
      <w:lvlJc w:val="left"/>
      <w:pPr>
        <w:ind w:left="425" w:hanging="425"/>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709" w:hanging="709"/>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14" w15:restartNumberingAfterBreak="0">
    <w:nsid w:val="784A706B"/>
    <w:multiLevelType w:val="hybridMultilevel"/>
    <w:tmpl w:val="C5362A12"/>
    <w:lvl w:ilvl="0" w:tplc="E09C4282">
      <w:start w:val="19"/>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F54F44"/>
    <w:multiLevelType w:val="multilevel"/>
    <w:tmpl w:val="8E7A6924"/>
    <w:lvl w:ilvl="0">
      <w:start w:val="1"/>
      <w:numFmt w:val="bullet"/>
      <w:pStyle w:val="doBullet"/>
      <w:lvlText w:val=""/>
      <w:lvlJc w:val="left"/>
      <w:pPr>
        <w:ind w:left="360" w:hanging="360"/>
      </w:pPr>
      <w:rPr>
        <w:rFonts w:ascii="Wingdings" w:hAnsi="Wingdings" w:hint="default"/>
        <w:color w:val="333333" w:themeColor="text1"/>
      </w:rPr>
    </w:lvl>
    <w:lvl w:ilvl="1">
      <w:start w:val="1"/>
      <w:numFmt w:val="bullet"/>
      <w:lvlText w:val=""/>
      <w:lvlJc w:val="left"/>
      <w:pPr>
        <w:ind w:left="720" w:hanging="360"/>
      </w:pPr>
      <w:rPr>
        <w:rFonts w:ascii="Wingdings" w:hAnsi="Wingdings" w:hint="default"/>
        <w:color w:val="333333" w:themeColor="text1"/>
      </w:rPr>
    </w:lvl>
    <w:lvl w:ilvl="2">
      <w:start w:val="1"/>
      <w:numFmt w:val="bullet"/>
      <w:lvlText w:val=""/>
      <w:lvlJc w:val="left"/>
      <w:pPr>
        <w:ind w:left="1080" w:hanging="360"/>
      </w:pPr>
      <w:rPr>
        <w:rFonts w:ascii="Wingdings" w:hAnsi="Wingdings" w:hint="default"/>
        <w:color w:val="333333" w:themeColor="text1"/>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num w:numId="1">
    <w:abstractNumId w:val="13"/>
  </w:num>
  <w:num w:numId="2">
    <w:abstractNumId w:val="15"/>
  </w:num>
  <w:num w:numId="3">
    <w:abstractNumId w:val="6"/>
  </w:num>
  <w:num w:numId="4">
    <w:abstractNumId w:val="2"/>
  </w:num>
  <w:num w:numId="5">
    <w:abstractNumId w:val="7"/>
  </w:num>
  <w:num w:numId="6">
    <w:abstractNumId w:val="8"/>
  </w:num>
  <w:num w:numId="7">
    <w:abstractNumId w:val="14"/>
  </w:num>
  <w:num w:numId="8">
    <w:abstractNumId w:val="11"/>
  </w:num>
  <w:num w:numId="9">
    <w:abstractNumId w:val="3"/>
  </w:num>
  <w:num w:numId="10">
    <w:abstractNumId w:val="10"/>
  </w:num>
  <w:num w:numId="11">
    <w:abstractNumId w:val="12"/>
  </w:num>
  <w:num w:numId="12">
    <w:abstractNumId w:val="0"/>
  </w:num>
  <w:num w:numId="13">
    <w:abstractNumId w:val="9"/>
  </w:num>
  <w:num w:numId="14">
    <w:abstractNumId w:val="1"/>
  </w:num>
  <w:num w:numId="15">
    <w:abstractNumId w:val="4"/>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1D6"/>
    <w:rsid w:val="000008EA"/>
    <w:rsid w:val="0000160F"/>
    <w:rsid w:val="0000497F"/>
    <w:rsid w:val="000100E9"/>
    <w:rsid w:val="0001398B"/>
    <w:rsid w:val="0003377A"/>
    <w:rsid w:val="00033CF7"/>
    <w:rsid w:val="000401DC"/>
    <w:rsid w:val="00044B2D"/>
    <w:rsid w:val="000457DE"/>
    <w:rsid w:val="000512EF"/>
    <w:rsid w:val="00051C8A"/>
    <w:rsid w:val="000523C0"/>
    <w:rsid w:val="000556E8"/>
    <w:rsid w:val="00056442"/>
    <w:rsid w:val="00057744"/>
    <w:rsid w:val="000725D8"/>
    <w:rsid w:val="00072906"/>
    <w:rsid w:val="00074301"/>
    <w:rsid w:val="000767BB"/>
    <w:rsid w:val="00083B06"/>
    <w:rsid w:val="00087B61"/>
    <w:rsid w:val="00087E2A"/>
    <w:rsid w:val="000A02A7"/>
    <w:rsid w:val="000A3477"/>
    <w:rsid w:val="000A6767"/>
    <w:rsid w:val="000B17E5"/>
    <w:rsid w:val="000C29FC"/>
    <w:rsid w:val="000C314B"/>
    <w:rsid w:val="000C4036"/>
    <w:rsid w:val="000C454E"/>
    <w:rsid w:val="000C55E5"/>
    <w:rsid w:val="000C69F5"/>
    <w:rsid w:val="000D075B"/>
    <w:rsid w:val="000D3943"/>
    <w:rsid w:val="000D7051"/>
    <w:rsid w:val="000E1D0A"/>
    <w:rsid w:val="000F0858"/>
    <w:rsid w:val="000F16E8"/>
    <w:rsid w:val="000F40D0"/>
    <w:rsid w:val="000F792B"/>
    <w:rsid w:val="00101A22"/>
    <w:rsid w:val="001020C9"/>
    <w:rsid w:val="001057C1"/>
    <w:rsid w:val="00114504"/>
    <w:rsid w:val="00115095"/>
    <w:rsid w:val="00117FE5"/>
    <w:rsid w:val="0012327A"/>
    <w:rsid w:val="00123D6F"/>
    <w:rsid w:val="0012693B"/>
    <w:rsid w:val="00131ED1"/>
    <w:rsid w:val="00131F70"/>
    <w:rsid w:val="00136724"/>
    <w:rsid w:val="0014375C"/>
    <w:rsid w:val="001445D0"/>
    <w:rsid w:val="00145579"/>
    <w:rsid w:val="00146A87"/>
    <w:rsid w:val="00147BD6"/>
    <w:rsid w:val="00160BCC"/>
    <w:rsid w:val="0016642E"/>
    <w:rsid w:val="001671D1"/>
    <w:rsid w:val="00167352"/>
    <w:rsid w:val="0017111D"/>
    <w:rsid w:val="00173E4F"/>
    <w:rsid w:val="00180295"/>
    <w:rsid w:val="001806B4"/>
    <w:rsid w:val="00185D2A"/>
    <w:rsid w:val="00186D32"/>
    <w:rsid w:val="001879CC"/>
    <w:rsid w:val="001879E6"/>
    <w:rsid w:val="00195E95"/>
    <w:rsid w:val="00197A0D"/>
    <w:rsid w:val="001A2D5C"/>
    <w:rsid w:val="001A6C30"/>
    <w:rsid w:val="001B401F"/>
    <w:rsid w:val="001B5563"/>
    <w:rsid w:val="001B606A"/>
    <w:rsid w:val="001C1D31"/>
    <w:rsid w:val="001D0E41"/>
    <w:rsid w:val="001E074B"/>
    <w:rsid w:val="001E4F10"/>
    <w:rsid w:val="001E4FEA"/>
    <w:rsid w:val="001F04F0"/>
    <w:rsid w:val="001F356F"/>
    <w:rsid w:val="001F48B0"/>
    <w:rsid w:val="001F7BF7"/>
    <w:rsid w:val="00207057"/>
    <w:rsid w:val="00210CD5"/>
    <w:rsid w:val="00215A07"/>
    <w:rsid w:val="00220675"/>
    <w:rsid w:val="00222814"/>
    <w:rsid w:val="00224108"/>
    <w:rsid w:val="00224E3A"/>
    <w:rsid w:val="00233D97"/>
    <w:rsid w:val="00241E7D"/>
    <w:rsid w:val="002420CA"/>
    <w:rsid w:val="00252C5E"/>
    <w:rsid w:val="00255646"/>
    <w:rsid w:val="00255B95"/>
    <w:rsid w:val="00264674"/>
    <w:rsid w:val="00270FA1"/>
    <w:rsid w:val="0027212C"/>
    <w:rsid w:val="0027358A"/>
    <w:rsid w:val="00274740"/>
    <w:rsid w:val="00280DDC"/>
    <w:rsid w:val="00282EB1"/>
    <w:rsid w:val="00284BCF"/>
    <w:rsid w:val="00286F98"/>
    <w:rsid w:val="00290934"/>
    <w:rsid w:val="0029627C"/>
    <w:rsid w:val="002A24C4"/>
    <w:rsid w:val="002A7CA0"/>
    <w:rsid w:val="002B0C88"/>
    <w:rsid w:val="002B2170"/>
    <w:rsid w:val="002B3555"/>
    <w:rsid w:val="002C0B5C"/>
    <w:rsid w:val="002D2AA2"/>
    <w:rsid w:val="002D64E1"/>
    <w:rsid w:val="002F0DC8"/>
    <w:rsid w:val="002F1D31"/>
    <w:rsid w:val="00302DDC"/>
    <w:rsid w:val="00304F7C"/>
    <w:rsid w:val="0030714B"/>
    <w:rsid w:val="00307AE5"/>
    <w:rsid w:val="003138F9"/>
    <w:rsid w:val="003243DA"/>
    <w:rsid w:val="0032628D"/>
    <w:rsid w:val="00330EED"/>
    <w:rsid w:val="0033231E"/>
    <w:rsid w:val="00342731"/>
    <w:rsid w:val="00353BAB"/>
    <w:rsid w:val="00357A73"/>
    <w:rsid w:val="00360FA5"/>
    <w:rsid w:val="003655D5"/>
    <w:rsid w:val="00366C3F"/>
    <w:rsid w:val="00371969"/>
    <w:rsid w:val="00371D3B"/>
    <w:rsid w:val="0037340E"/>
    <w:rsid w:val="00374145"/>
    <w:rsid w:val="00375ED9"/>
    <w:rsid w:val="00376B03"/>
    <w:rsid w:val="00377CBE"/>
    <w:rsid w:val="00383D67"/>
    <w:rsid w:val="00393F6D"/>
    <w:rsid w:val="00395E6E"/>
    <w:rsid w:val="00396CEF"/>
    <w:rsid w:val="003A6EE1"/>
    <w:rsid w:val="003A7798"/>
    <w:rsid w:val="003B3F84"/>
    <w:rsid w:val="003B5E75"/>
    <w:rsid w:val="003C0755"/>
    <w:rsid w:val="003C3F77"/>
    <w:rsid w:val="003C433A"/>
    <w:rsid w:val="003E1016"/>
    <w:rsid w:val="003F0564"/>
    <w:rsid w:val="003F0EB0"/>
    <w:rsid w:val="003F63C3"/>
    <w:rsid w:val="00414780"/>
    <w:rsid w:val="00420276"/>
    <w:rsid w:val="00420BB2"/>
    <w:rsid w:val="004301A1"/>
    <w:rsid w:val="00430E65"/>
    <w:rsid w:val="0043288C"/>
    <w:rsid w:val="0043716F"/>
    <w:rsid w:val="00440A16"/>
    <w:rsid w:val="00442581"/>
    <w:rsid w:val="00442989"/>
    <w:rsid w:val="004456FD"/>
    <w:rsid w:val="004565BF"/>
    <w:rsid w:val="00456AF7"/>
    <w:rsid w:val="00460EA8"/>
    <w:rsid w:val="00462719"/>
    <w:rsid w:val="004652F4"/>
    <w:rsid w:val="00476FE1"/>
    <w:rsid w:val="00480DBE"/>
    <w:rsid w:val="00482BD2"/>
    <w:rsid w:val="00486965"/>
    <w:rsid w:val="00486DD1"/>
    <w:rsid w:val="00487C9C"/>
    <w:rsid w:val="00490F90"/>
    <w:rsid w:val="004A18FC"/>
    <w:rsid w:val="004A4C4F"/>
    <w:rsid w:val="004A56F6"/>
    <w:rsid w:val="004A623E"/>
    <w:rsid w:val="004B13F8"/>
    <w:rsid w:val="004B159D"/>
    <w:rsid w:val="004B2933"/>
    <w:rsid w:val="004B3DC9"/>
    <w:rsid w:val="004B4A25"/>
    <w:rsid w:val="004C1BB3"/>
    <w:rsid w:val="004D73B4"/>
    <w:rsid w:val="004D7E4C"/>
    <w:rsid w:val="004D7F93"/>
    <w:rsid w:val="004E14DD"/>
    <w:rsid w:val="004E7107"/>
    <w:rsid w:val="004F07BE"/>
    <w:rsid w:val="004F272B"/>
    <w:rsid w:val="004F328F"/>
    <w:rsid w:val="004F5C7F"/>
    <w:rsid w:val="00507266"/>
    <w:rsid w:val="00507AC7"/>
    <w:rsid w:val="00513586"/>
    <w:rsid w:val="00513F81"/>
    <w:rsid w:val="00520C13"/>
    <w:rsid w:val="0052211B"/>
    <w:rsid w:val="0052455E"/>
    <w:rsid w:val="00533A09"/>
    <w:rsid w:val="005347B4"/>
    <w:rsid w:val="005410A0"/>
    <w:rsid w:val="0054448F"/>
    <w:rsid w:val="00545029"/>
    <w:rsid w:val="00547499"/>
    <w:rsid w:val="0055219F"/>
    <w:rsid w:val="005539D5"/>
    <w:rsid w:val="00555CCE"/>
    <w:rsid w:val="00555E21"/>
    <w:rsid w:val="00556CF8"/>
    <w:rsid w:val="00556F87"/>
    <w:rsid w:val="005573EB"/>
    <w:rsid w:val="005642BF"/>
    <w:rsid w:val="005657F6"/>
    <w:rsid w:val="00566B03"/>
    <w:rsid w:val="00582844"/>
    <w:rsid w:val="00584EFF"/>
    <w:rsid w:val="00585907"/>
    <w:rsid w:val="005877FD"/>
    <w:rsid w:val="0059352F"/>
    <w:rsid w:val="00596466"/>
    <w:rsid w:val="00596DDD"/>
    <w:rsid w:val="005A5716"/>
    <w:rsid w:val="005A6343"/>
    <w:rsid w:val="005B5CBC"/>
    <w:rsid w:val="005C3F58"/>
    <w:rsid w:val="005C550D"/>
    <w:rsid w:val="005C65B1"/>
    <w:rsid w:val="005D5B69"/>
    <w:rsid w:val="005E0594"/>
    <w:rsid w:val="005E655A"/>
    <w:rsid w:val="00600272"/>
    <w:rsid w:val="006009DD"/>
    <w:rsid w:val="00606556"/>
    <w:rsid w:val="00607249"/>
    <w:rsid w:val="006107E9"/>
    <w:rsid w:val="006143A0"/>
    <w:rsid w:val="006172FD"/>
    <w:rsid w:val="0062326C"/>
    <w:rsid w:val="00626624"/>
    <w:rsid w:val="0062693B"/>
    <w:rsid w:val="006300EC"/>
    <w:rsid w:val="006307D5"/>
    <w:rsid w:val="00635000"/>
    <w:rsid w:val="00635046"/>
    <w:rsid w:val="006378A2"/>
    <w:rsid w:val="006437D8"/>
    <w:rsid w:val="006438AA"/>
    <w:rsid w:val="00647CE1"/>
    <w:rsid w:val="00650F82"/>
    <w:rsid w:val="00656066"/>
    <w:rsid w:val="00657264"/>
    <w:rsid w:val="0065779A"/>
    <w:rsid w:val="00660109"/>
    <w:rsid w:val="00670A94"/>
    <w:rsid w:val="00674971"/>
    <w:rsid w:val="0067668C"/>
    <w:rsid w:val="00680658"/>
    <w:rsid w:val="00687186"/>
    <w:rsid w:val="00690536"/>
    <w:rsid w:val="00695370"/>
    <w:rsid w:val="006A5DCA"/>
    <w:rsid w:val="006A6BEE"/>
    <w:rsid w:val="006A7ACE"/>
    <w:rsid w:val="006B1A9C"/>
    <w:rsid w:val="006B4409"/>
    <w:rsid w:val="006C07AA"/>
    <w:rsid w:val="006C42B6"/>
    <w:rsid w:val="006C42F1"/>
    <w:rsid w:val="006C5F3A"/>
    <w:rsid w:val="006C7ECE"/>
    <w:rsid w:val="006D3939"/>
    <w:rsid w:val="006D45A4"/>
    <w:rsid w:val="006D5C5B"/>
    <w:rsid w:val="006E39DD"/>
    <w:rsid w:val="006E54D8"/>
    <w:rsid w:val="006F020D"/>
    <w:rsid w:val="006F28FB"/>
    <w:rsid w:val="006F32B2"/>
    <w:rsid w:val="0070557B"/>
    <w:rsid w:val="007109C1"/>
    <w:rsid w:val="007152D8"/>
    <w:rsid w:val="0071545D"/>
    <w:rsid w:val="00717765"/>
    <w:rsid w:val="00723B26"/>
    <w:rsid w:val="00730981"/>
    <w:rsid w:val="007320A9"/>
    <w:rsid w:val="00732A9D"/>
    <w:rsid w:val="007338E9"/>
    <w:rsid w:val="00736CFB"/>
    <w:rsid w:val="007456BB"/>
    <w:rsid w:val="00746B47"/>
    <w:rsid w:val="00750A4D"/>
    <w:rsid w:val="00760452"/>
    <w:rsid w:val="00762F54"/>
    <w:rsid w:val="00763BD6"/>
    <w:rsid w:val="00767764"/>
    <w:rsid w:val="00767F99"/>
    <w:rsid w:val="0077107B"/>
    <w:rsid w:val="00772586"/>
    <w:rsid w:val="007753BF"/>
    <w:rsid w:val="00775A35"/>
    <w:rsid w:val="00776F9D"/>
    <w:rsid w:val="007844EC"/>
    <w:rsid w:val="00793EDB"/>
    <w:rsid w:val="007968EB"/>
    <w:rsid w:val="007A4611"/>
    <w:rsid w:val="007B2954"/>
    <w:rsid w:val="007B49F6"/>
    <w:rsid w:val="007B5352"/>
    <w:rsid w:val="007C655B"/>
    <w:rsid w:val="007C743D"/>
    <w:rsid w:val="007D60A7"/>
    <w:rsid w:val="007E2692"/>
    <w:rsid w:val="007E2996"/>
    <w:rsid w:val="007E53A2"/>
    <w:rsid w:val="007E576E"/>
    <w:rsid w:val="007F0A04"/>
    <w:rsid w:val="00801CE4"/>
    <w:rsid w:val="00803682"/>
    <w:rsid w:val="00814511"/>
    <w:rsid w:val="00820AEC"/>
    <w:rsid w:val="00824BF7"/>
    <w:rsid w:val="00826F78"/>
    <w:rsid w:val="008315F5"/>
    <w:rsid w:val="00834FD8"/>
    <w:rsid w:val="00843052"/>
    <w:rsid w:val="008509F0"/>
    <w:rsid w:val="0085528E"/>
    <w:rsid w:val="00860F3B"/>
    <w:rsid w:val="0086395E"/>
    <w:rsid w:val="00864050"/>
    <w:rsid w:val="0086555A"/>
    <w:rsid w:val="00872B4D"/>
    <w:rsid w:val="00881AFB"/>
    <w:rsid w:val="00892C2F"/>
    <w:rsid w:val="0089648D"/>
    <w:rsid w:val="008A13A5"/>
    <w:rsid w:val="008A333A"/>
    <w:rsid w:val="008A4645"/>
    <w:rsid w:val="008B1186"/>
    <w:rsid w:val="008B29F6"/>
    <w:rsid w:val="008B3938"/>
    <w:rsid w:val="008C0EA4"/>
    <w:rsid w:val="008C367B"/>
    <w:rsid w:val="008C7F97"/>
    <w:rsid w:val="008D2304"/>
    <w:rsid w:val="008D51D6"/>
    <w:rsid w:val="008E2948"/>
    <w:rsid w:val="008E3BD8"/>
    <w:rsid w:val="008F0F48"/>
    <w:rsid w:val="008F464E"/>
    <w:rsid w:val="008F6B23"/>
    <w:rsid w:val="008F6DEF"/>
    <w:rsid w:val="00901B75"/>
    <w:rsid w:val="00902884"/>
    <w:rsid w:val="009041D4"/>
    <w:rsid w:val="00905A48"/>
    <w:rsid w:val="009106FA"/>
    <w:rsid w:val="00911950"/>
    <w:rsid w:val="009200BA"/>
    <w:rsid w:val="009247B4"/>
    <w:rsid w:val="00931983"/>
    <w:rsid w:val="00937762"/>
    <w:rsid w:val="009426F3"/>
    <w:rsid w:val="00955676"/>
    <w:rsid w:val="009576B5"/>
    <w:rsid w:val="00957E0C"/>
    <w:rsid w:val="00963D56"/>
    <w:rsid w:val="00967382"/>
    <w:rsid w:val="009733D5"/>
    <w:rsid w:val="00980F70"/>
    <w:rsid w:val="00981932"/>
    <w:rsid w:val="00983D83"/>
    <w:rsid w:val="00985EBF"/>
    <w:rsid w:val="009863DB"/>
    <w:rsid w:val="00987C9F"/>
    <w:rsid w:val="009909FA"/>
    <w:rsid w:val="00997FCA"/>
    <w:rsid w:val="009A7FD0"/>
    <w:rsid w:val="009B453E"/>
    <w:rsid w:val="009D6E9E"/>
    <w:rsid w:val="009E0668"/>
    <w:rsid w:val="009E42D5"/>
    <w:rsid w:val="009E525F"/>
    <w:rsid w:val="009E59DC"/>
    <w:rsid w:val="009E67CF"/>
    <w:rsid w:val="009E758E"/>
    <w:rsid w:val="009E7E34"/>
    <w:rsid w:val="009F17E1"/>
    <w:rsid w:val="009F72FF"/>
    <w:rsid w:val="00A0670F"/>
    <w:rsid w:val="00A122AA"/>
    <w:rsid w:val="00A171E6"/>
    <w:rsid w:val="00A17955"/>
    <w:rsid w:val="00A244AF"/>
    <w:rsid w:val="00A24D2B"/>
    <w:rsid w:val="00A30138"/>
    <w:rsid w:val="00A340E2"/>
    <w:rsid w:val="00A3426A"/>
    <w:rsid w:val="00A4056C"/>
    <w:rsid w:val="00A519F6"/>
    <w:rsid w:val="00A537DE"/>
    <w:rsid w:val="00A56FD1"/>
    <w:rsid w:val="00A614E7"/>
    <w:rsid w:val="00A675C6"/>
    <w:rsid w:val="00A679FE"/>
    <w:rsid w:val="00A70EB4"/>
    <w:rsid w:val="00A718EC"/>
    <w:rsid w:val="00A7566F"/>
    <w:rsid w:val="00A77CC6"/>
    <w:rsid w:val="00A817A2"/>
    <w:rsid w:val="00A86F9A"/>
    <w:rsid w:val="00A94003"/>
    <w:rsid w:val="00AA2932"/>
    <w:rsid w:val="00AA2BE4"/>
    <w:rsid w:val="00AA7A1A"/>
    <w:rsid w:val="00AB3085"/>
    <w:rsid w:val="00AB7237"/>
    <w:rsid w:val="00AC1280"/>
    <w:rsid w:val="00AC1627"/>
    <w:rsid w:val="00AE515A"/>
    <w:rsid w:val="00AE5A87"/>
    <w:rsid w:val="00AF2BC3"/>
    <w:rsid w:val="00AF3E0D"/>
    <w:rsid w:val="00B0063C"/>
    <w:rsid w:val="00B05290"/>
    <w:rsid w:val="00B10855"/>
    <w:rsid w:val="00B13E72"/>
    <w:rsid w:val="00B2671D"/>
    <w:rsid w:val="00B26A80"/>
    <w:rsid w:val="00B27EC9"/>
    <w:rsid w:val="00B426EE"/>
    <w:rsid w:val="00B44C14"/>
    <w:rsid w:val="00B45C41"/>
    <w:rsid w:val="00B53044"/>
    <w:rsid w:val="00B57C78"/>
    <w:rsid w:val="00B6311E"/>
    <w:rsid w:val="00B638C0"/>
    <w:rsid w:val="00B659A5"/>
    <w:rsid w:val="00B66EF2"/>
    <w:rsid w:val="00B762F2"/>
    <w:rsid w:val="00B77EED"/>
    <w:rsid w:val="00B90099"/>
    <w:rsid w:val="00B95032"/>
    <w:rsid w:val="00B9529C"/>
    <w:rsid w:val="00B97D78"/>
    <w:rsid w:val="00BA03EF"/>
    <w:rsid w:val="00BA724E"/>
    <w:rsid w:val="00BA72AC"/>
    <w:rsid w:val="00BA7DB1"/>
    <w:rsid w:val="00BB3E3A"/>
    <w:rsid w:val="00BB6C0A"/>
    <w:rsid w:val="00BD01E0"/>
    <w:rsid w:val="00BD2113"/>
    <w:rsid w:val="00BD4D88"/>
    <w:rsid w:val="00BD58DF"/>
    <w:rsid w:val="00BE1E43"/>
    <w:rsid w:val="00BE65FC"/>
    <w:rsid w:val="00BF0F74"/>
    <w:rsid w:val="00BF4039"/>
    <w:rsid w:val="00BF7E95"/>
    <w:rsid w:val="00C061BE"/>
    <w:rsid w:val="00C10798"/>
    <w:rsid w:val="00C109D9"/>
    <w:rsid w:val="00C139C6"/>
    <w:rsid w:val="00C1480F"/>
    <w:rsid w:val="00C15A14"/>
    <w:rsid w:val="00C15DC9"/>
    <w:rsid w:val="00C2200F"/>
    <w:rsid w:val="00C23759"/>
    <w:rsid w:val="00C24B25"/>
    <w:rsid w:val="00C321A9"/>
    <w:rsid w:val="00C3433C"/>
    <w:rsid w:val="00C424F8"/>
    <w:rsid w:val="00C4327D"/>
    <w:rsid w:val="00C43F26"/>
    <w:rsid w:val="00C5065D"/>
    <w:rsid w:val="00C52457"/>
    <w:rsid w:val="00C54381"/>
    <w:rsid w:val="00C56F51"/>
    <w:rsid w:val="00C6241E"/>
    <w:rsid w:val="00C72A80"/>
    <w:rsid w:val="00C75F42"/>
    <w:rsid w:val="00C80E48"/>
    <w:rsid w:val="00C81CE6"/>
    <w:rsid w:val="00C84668"/>
    <w:rsid w:val="00C865B8"/>
    <w:rsid w:val="00C90ECC"/>
    <w:rsid w:val="00C90F10"/>
    <w:rsid w:val="00C93C9A"/>
    <w:rsid w:val="00C96C9F"/>
    <w:rsid w:val="00CA23C3"/>
    <w:rsid w:val="00CA6AB5"/>
    <w:rsid w:val="00CD1A64"/>
    <w:rsid w:val="00CD410B"/>
    <w:rsid w:val="00CD47D3"/>
    <w:rsid w:val="00CE138B"/>
    <w:rsid w:val="00CE2536"/>
    <w:rsid w:val="00CE4144"/>
    <w:rsid w:val="00CE6D7E"/>
    <w:rsid w:val="00CF0D9F"/>
    <w:rsid w:val="00CF5D5F"/>
    <w:rsid w:val="00D01BBC"/>
    <w:rsid w:val="00D04144"/>
    <w:rsid w:val="00D07F7E"/>
    <w:rsid w:val="00D10AB5"/>
    <w:rsid w:val="00D16A69"/>
    <w:rsid w:val="00D24C98"/>
    <w:rsid w:val="00D339C7"/>
    <w:rsid w:val="00D36AB6"/>
    <w:rsid w:val="00D3746E"/>
    <w:rsid w:val="00D451BC"/>
    <w:rsid w:val="00D45D5C"/>
    <w:rsid w:val="00D45F29"/>
    <w:rsid w:val="00D47478"/>
    <w:rsid w:val="00D518F3"/>
    <w:rsid w:val="00D5322D"/>
    <w:rsid w:val="00D57F0D"/>
    <w:rsid w:val="00D71F99"/>
    <w:rsid w:val="00D738F5"/>
    <w:rsid w:val="00D754D8"/>
    <w:rsid w:val="00D77104"/>
    <w:rsid w:val="00D81A85"/>
    <w:rsid w:val="00D82CCF"/>
    <w:rsid w:val="00D83EB0"/>
    <w:rsid w:val="00DA2E4D"/>
    <w:rsid w:val="00DA35E2"/>
    <w:rsid w:val="00DA6DC9"/>
    <w:rsid w:val="00DA78FF"/>
    <w:rsid w:val="00DA7C37"/>
    <w:rsid w:val="00DB2DE9"/>
    <w:rsid w:val="00DB53F0"/>
    <w:rsid w:val="00DC08AC"/>
    <w:rsid w:val="00DC108C"/>
    <w:rsid w:val="00DD2233"/>
    <w:rsid w:val="00DD2E7B"/>
    <w:rsid w:val="00DD56B1"/>
    <w:rsid w:val="00DD5E8F"/>
    <w:rsid w:val="00DD766F"/>
    <w:rsid w:val="00DD7F1A"/>
    <w:rsid w:val="00DE1AD3"/>
    <w:rsid w:val="00DE1D8F"/>
    <w:rsid w:val="00DE1FC1"/>
    <w:rsid w:val="00DF0B39"/>
    <w:rsid w:val="00DF0FB9"/>
    <w:rsid w:val="00DF16F8"/>
    <w:rsid w:val="00DF5B47"/>
    <w:rsid w:val="00DF7EBB"/>
    <w:rsid w:val="00E02E98"/>
    <w:rsid w:val="00E03EAA"/>
    <w:rsid w:val="00E06328"/>
    <w:rsid w:val="00E10677"/>
    <w:rsid w:val="00E25CB7"/>
    <w:rsid w:val="00E25E42"/>
    <w:rsid w:val="00E262AF"/>
    <w:rsid w:val="00E30453"/>
    <w:rsid w:val="00E43121"/>
    <w:rsid w:val="00E515FB"/>
    <w:rsid w:val="00E54844"/>
    <w:rsid w:val="00E56875"/>
    <w:rsid w:val="00E56D22"/>
    <w:rsid w:val="00E60346"/>
    <w:rsid w:val="00E61C65"/>
    <w:rsid w:val="00E6343B"/>
    <w:rsid w:val="00E65706"/>
    <w:rsid w:val="00E729CF"/>
    <w:rsid w:val="00E73AFC"/>
    <w:rsid w:val="00E75059"/>
    <w:rsid w:val="00E76D18"/>
    <w:rsid w:val="00E8109F"/>
    <w:rsid w:val="00E8499E"/>
    <w:rsid w:val="00E878E5"/>
    <w:rsid w:val="00E946D9"/>
    <w:rsid w:val="00EA54EE"/>
    <w:rsid w:val="00EA569D"/>
    <w:rsid w:val="00EB18E9"/>
    <w:rsid w:val="00EB35B3"/>
    <w:rsid w:val="00EC008E"/>
    <w:rsid w:val="00EC07D7"/>
    <w:rsid w:val="00EC76A8"/>
    <w:rsid w:val="00ED3931"/>
    <w:rsid w:val="00ED69C8"/>
    <w:rsid w:val="00ED6C06"/>
    <w:rsid w:val="00ED71D8"/>
    <w:rsid w:val="00EE028F"/>
    <w:rsid w:val="00EE32C2"/>
    <w:rsid w:val="00EE497F"/>
    <w:rsid w:val="00EE6AD9"/>
    <w:rsid w:val="00EF403D"/>
    <w:rsid w:val="00EF4B8B"/>
    <w:rsid w:val="00EF789E"/>
    <w:rsid w:val="00F01AEC"/>
    <w:rsid w:val="00F12FFF"/>
    <w:rsid w:val="00F210F8"/>
    <w:rsid w:val="00F2266F"/>
    <w:rsid w:val="00F27C5D"/>
    <w:rsid w:val="00F34688"/>
    <w:rsid w:val="00F37464"/>
    <w:rsid w:val="00F40B4D"/>
    <w:rsid w:val="00F539A6"/>
    <w:rsid w:val="00F62085"/>
    <w:rsid w:val="00F63DBD"/>
    <w:rsid w:val="00F75319"/>
    <w:rsid w:val="00F822C1"/>
    <w:rsid w:val="00F824B1"/>
    <w:rsid w:val="00F86996"/>
    <w:rsid w:val="00F871A8"/>
    <w:rsid w:val="00F959DF"/>
    <w:rsid w:val="00F96D15"/>
    <w:rsid w:val="00FA5034"/>
    <w:rsid w:val="00FA58BB"/>
    <w:rsid w:val="00FA611B"/>
    <w:rsid w:val="00FA6FDB"/>
    <w:rsid w:val="00FB6164"/>
    <w:rsid w:val="00FC1B30"/>
    <w:rsid w:val="00FC207A"/>
    <w:rsid w:val="00FC29FB"/>
    <w:rsid w:val="00FC362E"/>
    <w:rsid w:val="00FC604B"/>
    <w:rsid w:val="00FC7A8F"/>
    <w:rsid w:val="00FC7E71"/>
    <w:rsid w:val="00FD0F81"/>
    <w:rsid w:val="00FD1FBA"/>
    <w:rsid w:val="00FD2D3D"/>
    <w:rsid w:val="00FD658A"/>
    <w:rsid w:val="00FD66A5"/>
    <w:rsid w:val="00FD6CE7"/>
    <w:rsid w:val="00FE1E5D"/>
    <w:rsid w:val="00FE58C4"/>
    <w:rsid w:val="00FE641C"/>
    <w:rsid w:val="00FE665C"/>
    <w:rsid w:val="00FE6E75"/>
    <w:rsid w:val="00FF378C"/>
    <w:rsid w:val="00FF3F32"/>
    <w:rsid w:val="00FF642C"/>
    <w:rsid w:val="00FF665A"/>
    <w:rsid w:val="1E81DC7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24DD79EA"/>
  <w15:docId w15:val="{12CB8E1C-BCBF-4127-8F66-794102A7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nl-NL"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670A94"/>
    <w:pPr>
      <w:spacing w:line="260" w:lineRule="atLeast"/>
    </w:pPr>
    <w:rPr>
      <w:rFonts w:asciiTheme="minorHAnsi" w:hAnsiTheme="minorHAnsi" w:cstheme="minorBidi"/>
      <w:color w:val="333333" w:themeColor="text1"/>
      <w:sz w:val="18"/>
      <w:szCs w:val="18"/>
      <w:lang w:eastAsia="zh-TW" w:bidi="hi-IN"/>
    </w:rPr>
  </w:style>
  <w:style w:type="paragraph" w:styleId="Kop1">
    <w:name w:val="heading 1"/>
    <w:basedOn w:val="Standaard"/>
    <w:next w:val="Standaard"/>
    <w:link w:val="Kop1Char"/>
    <w:qFormat/>
    <w:rsid w:val="009426F3"/>
    <w:pPr>
      <w:keepNext/>
      <w:keepLines/>
      <w:numPr>
        <w:numId w:val="1"/>
      </w:numPr>
      <w:spacing w:before="200" w:after="200"/>
      <w:outlineLvl w:val="0"/>
    </w:pPr>
    <w:rPr>
      <w:rFonts w:asciiTheme="majorHAnsi" w:eastAsiaTheme="majorEastAsia" w:hAnsiTheme="majorHAnsi" w:cstheme="majorBidi"/>
      <w:b/>
      <w:bCs/>
      <w:sz w:val="20"/>
      <w:szCs w:val="28"/>
    </w:rPr>
  </w:style>
  <w:style w:type="paragraph" w:styleId="Kop2">
    <w:name w:val="heading 2"/>
    <w:basedOn w:val="Standaard"/>
    <w:next w:val="Standaard"/>
    <w:link w:val="Kop2Char"/>
    <w:qFormat/>
    <w:rsid w:val="009426F3"/>
    <w:pPr>
      <w:keepNext/>
      <w:keepLines/>
      <w:numPr>
        <w:ilvl w:val="1"/>
        <w:numId w:val="1"/>
      </w:numPr>
      <w:spacing w:before="200"/>
      <w:outlineLvl w:val="1"/>
    </w:pPr>
    <w:rPr>
      <w:rFonts w:asciiTheme="majorHAnsi" w:eastAsiaTheme="majorEastAsia" w:hAnsiTheme="majorHAnsi" w:cs="Mangal"/>
      <w:b/>
      <w:bCs/>
      <w:szCs w:val="23"/>
    </w:rPr>
  </w:style>
  <w:style w:type="paragraph" w:styleId="Kop3">
    <w:name w:val="heading 3"/>
    <w:basedOn w:val="Standaard"/>
    <w:next w:val="Standaard"/>
    <w:link w:val="Kop3Char"/>
    <w:qFormat/>
    <w:rsid w:val="009426F3"/>
    <w:pPr>
      <w:keepNext/>
      <w:keepLines/>
      <w:numPr>
        <w:ilvl w:val="2"/>
        <w:numId w:val="1"/>
      </w:numPr>
      <w:spacing w:before="200"/>
      <w:outlineLvl w:val="2"/>
    </w:pPr>
    <w:rPr>
      <w:rFonts w:asciiTheme="majorHAnsi" w:eastAsiaTheme="majorEastAsia" w:hAnsiTheme="majorHAnsi" w:cs="Mangal"/>
      <w:b/>
      <w:bCs/>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6E39DD"/>
    <w:pPr>
      <w:tabs>
        <w:tab w:val="center" w:pos="4536"/>
        <w:tab w:val="right" w:pos="9072"/>
      </w:tabs>
    </w:pPr>
  </w:style>
  <w:style w:type="paragraph" w:styleId="Voettekst">
    <w:name w:val="footer"/>
    <w:basedOn w:val="Standaard"/>
    <w:link w:val="VoettekstChar"/>
    <w:uiPriority w:val="99"/>
    <w:rsid w:val="006E39DD"/>
    <w:pPr>
      <w:tabs>
        <w:tab w:val="center" w:pos="4536"/>
        <w:tab w:val="right" w:pos="9072"/>
      </w:tabs>
    </w:pPr>
  </w:style>
  <w:style w:type="paragraph" w:customStyle="1" w:styleId="stlHeadingData">
    <w:name w:val="stlHeadingData"/>
    <w:semiHidden/>
    <w:rsid w:val="006438AA"/>
    <w:pPr>
      <w:spacing w:line="200" w:lineRule="exact"/>
    </w:pPr>
    <w:rPr>
      <w:rFonts w:asciiTheme="minorHAnsi" w:hAnsiTheme="minorHAnsi" w:cstheme="minorBidi"/>
      <w:color w:val="333333" w:themeColor="text1"/>
      <w:sz w:val="13"/>
      <w:szCs w:val="13"/>
      <w:lang w:eastAsia="zh-TW" w:bidi="hi-IN"/>
    </w:rPr>
  </w:style>
  <w:style w:type="paragraph" w:customStyle="1" w:styleId="stlHeading">
    <w:name w:val="stlHeading"/>
    <w:semiHidden/>
    <w:rsid w:val="006438AA"/>
    <w:pPr>
      <w:spacing w:line="200" w:lineRule="exact"/>
    </w:pPr>
    <w:rPr>
      <w:rFonts w:asciiTheme="minorHAnsi" w:hAnsiTheme="minorHAnsi" w:cstheme="minorBidi"/>
      <w:b/>
      <w:bCs/>
      <w:color w:val="333333" w:themeColor="text1"/>
      <w:sz w:val="13"/>
      <w:szCs w:val="13"/>
      <w:lang w:eastAsia="zh-TW" w:bidi="hi-IN"/>
    </w:rPr>
  </w:style>
  <w:style w:type="paragraph" w:customStyle="1" w:styleId="stlURL">
    <w:name w:val="stlURL"/>
    <w:basedOn w:val="Standaard"/>
    <w:semiHidden/>
    <w:qFormat/>
    <w:rsid w:val="007753BF"/>
    <w:pPr>
      <w:spacing w:line="260" w:lineRule="exact"/>
    </w:pPr>
    <w:rPr>
      <w:b/>
      <w:bCs/>
      <w:sz w:val="20"/>
      <w:szCs w:val="20"/>
    </w:rPr>
  </w:style>
  <w:style w:type="paragraph" w:customStyle="1" w:styleId="stlLegalDetails">
    <w:name w:val="stlLegalDetails"/>
    <w:basedOn w:val="Standaard"/>
    <w:semiHidden/>
    <w:qFormat/>
    <w:rsid w:val="007753BF"/>
    <w:pPr>
      <w:spacing w:line="200" w:lineRule="exact"/>
    </w:pPr>
    <w:rPr>
      <w:sz w:val="10"/>
      <w:szCs w:val="10"/>
    </w:rPr>
  </w:style>
  <w:style w:type="character" w:customStyle="1" w:styleId="Kop1Char">
    <w:name w:val="Kop 1 Char"/>
    <w:basedOn w:val="Standaardalinea-lettertype"/>
    <w:link w:val="Kop1"/>
    <w:rsid w:val="009426F3"/>
    <w:rPr>
      <w:rFonts w:asciiTheme="majorHAnsi" w:eastAsiaTheme="majorEastAsia" w:hAnsiTheme="majorHAnsi" w:cstheme="majorBidi"/>
      <w:b/>
      <w:bCs/>
      <w:color w:val="333333" w:themeColor="text1"/>
      <w:szCs w:val="28"/>
      <w:lang w:eastAsia="zh-TW" w:bidi="hi-IN"/>
    </w:rPr>
  </w:style>
  <w:style w:type="table" w:styleId="Tabelraster">
    <w:name w:val="Table Grid"/>
    <w:basedOn w:val="Standaardtabel"/>
    <w:uiPriority w:val="59"/>
    <w:rsid w:val="006E39DD"/>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Bijlage">
    <w:name w:val="stlBijlage"/>
    <w:basedOn w:val="Standaard"/>
    <w:semiHidden/>
    <w:rsid w:val="00FF3F32"/>
    <w:rPr>
      <w:i/>
      <w:iCs/>
    </w:rPr>
  </w:style>
  <w:style w:type="paragraph" w:styleId="Ballontekst">
    <w:name w:val="Balloon Text"/>
    <w:basedOn w:val="Standaard"/>
    <w:link w:val="BallontekstChar"/>
    <w:semiHidden/>
    <w:rsid w:val="004A18FC"/>
    <w:pPr>
      <w:spacing w:line="240" w:lineRule="auto"/>
    </w:pPr>
    <w:rPr>
      <w:sz w:val="16"/>
      <w:szCs w:val="16"/>
    </w:rPr>
  </w:style>
  <w:style w:type="character" w:customStyle="1" w:styleId="BallontekstChar">
    <w:name w:val="Ballontekst Char"/>
    <w:basedOn w:val="Standaardalinea-lettertype"/>
    <w:link w:val="Ballontekst"/>
    <w:semiHidden/>
    <w:rsid w:val="00D738F5"/>
    <w:rPr>
      <w:rFonts w:asciiTheme="minorHAnsi" w:hAnsiTheme="minorHAnsi" w:cstheme="minorBidi"/>
      <w:sz w:val="16"/>
      <w:szCs w:val="16"/>
      <w:lang w:eastAsia="zh-TW" w:bidi="hi-IN"/>
    </w:rPr>
  </w:style>
  <w:style w:type="paragraph" w:customStyle="1" w:styleId="Hidden">
    <w:name w:val="Hidden"/>
    <w:basedOn w:val="Standaard"/>
    <w:next w:val="Standaard"/>
    <w:semiHidden/>
    <w:rsid w:val="00420BB2"/>
    <w:pPr>
      <w:framePr w:w="957" w:h="901" w:hSpace="141" w:wrap="around" w:vAnchor="page" w:hAnchor="page" w:x="555" w:y="536"/>
    </w:pPr>
    <w:rPr>
      <w:rFonts w:asciiTheme="majorHAnsi" w:eastAsia="Times New Roman" w:hAnsiTheme="majorHAnsi"/>
      <w:vanish/>
      <w:lang w:eastAsia="nl-NL" w:bidi="ar-SA"/>
    </w:rPr>
  </w:style>
  <w:style w:type="character" w:customStyle="1" w:styleId="Kop2Char">
    <w:name w:val="Kop 2 Char"/>
    <w:basedOn w:val="Standaardalinea-lettertype"/>
    <w:link w:val="Kop2"/>
    <w:rsid w:val="009426F3"/>
    <w:rPr>
      <w:rFonts w:asciiTheme="majorHAnsi" w:eastAsiaTheme="majorEastAsia" w:hAnsiTheme="majorHAnsi" w:cs="Mangal"/>
      <w:b/>
      <w:bCs/>
      <w:color w:val="333333" w:themeColor="text1"/>
      <w:sz w:val="18"/>
      <w:szCs w:val="23"/>
      <w:lang w:eastAsia="zh-TW" w:bidi="hi-IN"/>
    </w:rPr>
  </w:style>
  <w:style w:type="character" w:customStyle="1" w:styleId="Kop3Char">
    <w:name w:val="Kop 3 Char"/>
    <w:basedOn w:val="Standaardalinea-lettertype"/>
    <w:link w:val="Kop3"/>
    <w:rsid w:val="009426F3"/>
    <w:rPr>
      <w:rFonts w:asciiTheme="majorHAnsi" w:eastAsiaTheme="majorEastAsia" w:hAnsiTheme="majorHAnsi" w:cs="Mangal"/>
      <w:b/>
      <w:bCs/>
      <w:color w:val="333333" w:themeColor="text1"/>
      <w:sz w:val="18"/>
      <w:szCs w:val="16"/>
      <w:lang w:eastAsia="zh-TW" w:bidi="hi-IN"/>
    </w:rPr>
  </w:style>
  <w:style w:type="paragraph" w:customStyle="1" w:styleId="doBullet">
    <w:name w:val="do_Bullet"/>
    <w:basedOn w:val="Lijstalinea"/>
    <w:qFormat/>
    <w:rsid w:val="00DA35E2"/>
    <w:pPr>
      <w:numPr>
        <w:numId w:val="2"/>
      </w:numPr>
    </w:pPr>
    <w:rPr>
      <w:rFonts w:cstheme="minorBidi"/>
      <w:szCs w:val="18"/>
    </w:rPr>
  </w:style>
  <w:style w:type="paragraph" w:styleId="Lijstalinea">
    <w:name w:val="List Paragraph"/>
    <w:basedOn w:val="Standaard"/>
    <w:uiPriority w:val="34"/>
    <w:qFormat/>
    <w:rsid w:val="00DA35E2"/>
    <w:pPr>
      <w:ind w:left="720"/>
      <w:contextualSpacing/>
    </w:pPr>
    <w:rPr>
      <w:rFonts w:cs="Mangal"/>
      <w:szCs w:val="16"/>
    </w:rPr>
  </w:style>
  <w:style w:type="paragraph" w:customStyle="1" w:styleId="doNumbering">
    <w:name w:val="do_Numbering"/>
    <w:basedOn w:val="Lijstalinea"/>
    <w:qFormat/>
    <w:rsid w:val="00DA35E2"/>
    <w:pPr>
      <w:numPr>
        <w:numId w:val="3"/>
      </w:numPr>
    </w:pPr>
    <w:rPr>
      <w:rFonts w:cstheme="minorBidi"/>
      <w:szCs w:val="18"/>
    </w:rPr>
  </w:style>
  <w:style w:type="paragraph" w:customStyle="1" w:styleId="Kopeenvoudigenummering">
    <w:name w:val="Kop eenvoudige nummering"/>
    <w:basedOn w:val="Standaard"/>
    <w:next w:val="Standaard"/>
    <w:qFormat/>
    <w:rsid w:val="00DA35E2"/>
    <w:pPr>
      <w:numPr>
        <w:numId w:val="4"/>
      </w:numPr>
    </w:pPr>
    <w:rPr>
      <w:b/>
      <w:sz w:val="20"/>
      <w:u w:val="single"/>
    </w:rPr>
  </w:style>
  <w:style w:type="paragraph" w:customStyle="1" w:styleId="doTussenkopje">
    <w:name w:val="do_Tussenkopje"/>
    <w:basedOn w:val="Standaard"/>
    <w:next w:val="Standaard"/>
    <w:qFormat/>
    <w:rsid w:val="00937762"/>
    <w:pPr>
      <w:keepNext/>
      <w:spacing w:before="200"/>
    </w:pPr>
    <w:rPr>
      <w:b/>
    </w:rPr>
  </w:style>
  <w:style w:type="paragraph" w:styleId="Voetnoottekst">
    <w:name w:val="footnote text"/>
    <w:basedOn w:val="Standaard"/>
    <w:link w:val="VoetnoottekstChar"/>
    <w:uiPriority w:val="99"/>
    <w:semiHidden/>
    <w:rsid w:val="00670A94"/>
    <w:pPr>
      <w:spacing w:line="240" w:lineRule="auto"/>
    </w:pPr>
    <w:rPr>
      <w:rFonts w:cs="Mangal"/>
      <w:sz w:val="12"/>
    </w:rPr>
  </w:style>
  <w:style w:type="character" w:customStyle="1" w:styleId="VoetnoottekstChar">
    <w:name w:val="Voetnoottekst Char"/>
    <w:basedOn w:val="Standaardalinea-lettertype"/>
    <w:link w:val="Voetnoottekst"/>
    <w:uiPriority w:val="99"/>
    <w:semiHidden/>
    <w:rsid w:val="00670A94"/>
    <w:rPr>
      <w:rFonts w:asciiTheme="minorHAnsi" w:hAnsiTheme="minorHAnsi" w:cs="Mangal"/>
      <w:color w:val="333333" w:themeColor="text1"/>
      <w:sz w:val="12"/>
      <w:szCs w:val="18"/>
      <w:lang w:eastAsia="zh-TW" w:bidi="hi-IN"/>
    </w:rPr>
  </w:style>
  <w:style w:type="character" w:styleId="Nadruk">
    <w:name w:val="Emphasis"/>
    <w:basedOn w:val="Standaardalinea-lettertype"/>
    <w:uiPriority w:val="20"/>
    <w:qFormat/>
    <w:rsid w:val="00955676"/>
    <w:rPr>
      <w:i/>
      <w:iCs/>
    </w:rPr>
  </w:style>
  <w:style w:type="table" w:customStyle="1" w:styleId="Rastertabel4-Accent21">
    <w:name w:val="Rastertabel 4 - Accent 21"/>
    <w:basedOn w:val="Standaardtabel"/>
    <w:uiPriority w:val="49"/>
    <w:rsid w:val="004C1BB3"/>
    <w:tblPr>
      <w:tblStyleRowBandSize w:val="1"/>
      <w:tblStyleColBandSize w:val="1"/>
      <w:tblBorders>
        <w:top w:val="single" w:sz="4" w:space="0" w:color="5CD2FF" w:themeColor="accent2" w:themeTint="99"/>
        <w:left w:val="single" w:sz="4" w:space="0" w:color="5CD2FF" w:themeColor="accent2" w:themeTint="99"/>
        <w:bottom w:val="single" w:sz="4" w:space="0" w:color="5CD2FF" w:themeColor="accent2" w:themeTint="99"/>
        <w:right w:val="single" w:sz="4" w:space="0" w:color="5CD2FF" w:themeColor="accent2" w:themeTint="99"/>
        <w:insideH w:val="single" w:sz="4" w:space="0" w:color="5CD2FF" w:themeColor="accent2" w:themeTint="99"/>
        <w:insideV w:val="single" w:sz="4" w:space="0" w:color="5CD2FF" w:themeColor="accent2" w:themeTint="99"/>
      </w:tblBorders>
    </w:tblPr>
    <w:tblStylePr w:type="firstRow">
      <w:rPr>
        <w:b/>
        <w:bCs/>
        <w:color w:val="FFFFFF" w:themeColor="background1"/>
      </w:rPr>
      <w:tblPr/>
      <w:tcPr>
        <w:tcBorders>
          <w:top w:val="single" w:sz="4" w:space="0" w:color="00AEEF" w:themeColor="accent2"/>
          <w:left w:val="single" w:sz="4" w:space="0" w:color="00AEEF" w:themeColor="accent2"/>
          <w:bottom w:val="single" w:sz="4" w:space="0" w:color="00AEEF" w:themeColor="accent2"/>
          <w:right w:val="single" w:sz="4" w:space="0" w:color="00AEEF" w:themeColor="accent2"/>
          <w:insideH w:val="nil"/>
          <w:insideV w:val="nil"/>
        </w:tcBorders>
        <w:shd w:val="clear" w:color="auto" w:fill="00AEEF" w:themeFill="accent2"/>
      </w:tcPr>
    </w:tblStylePr>
    <w:tblStylePr w:type="lastRow">
      <w:rPr>
        <w:b/>
        <w:bCs/>
      </w:rPr>
      <w:tblPr/>
      <w:tcPr>
        <w:tcBorders>
          <w:top w:val="double" w:sz="4" w:space="0" w:color="00AEEF" w:themeColor="accent2"/>
        </w:tcBorders>
      </w:tcPr>
    </w:tblStylePr>
    <w:tblStylePr w:type="firstCol">
      <w:rPr>
        <w:b/>
        <w:bCs/>
      </w:rPr>
    </w:tblStylePr>
    <w:tblStylePr w:type="lastCol">
      <w:rPr>
        <w:b/>
        <w:bCs/>
      </w:rPr>
    </w:tblStylePr>
    <w:tblStylePr w:type="band1Vert">
      <w:tblPr/>
      <w:tcPr>
        <w:shd w:val="clear" w:color="auto" w:fill="C8F0FF" w:themeFill="accent2" w:themeFillTint="33"/>
      </w:tcPr>
    </w:tblStylePr>
    <w:tblStylePr w:type="band1Horz">
      <w:tblPr/>
      <w:tcPr>
        <w:shd w:val="clear" w:color="auto" w:fill="C8F0FF" w:themeFill="accent2" w:themeFillTint="33"/>
      </w:tcPr>
    </w:tblStylePr>
  </w:style>
  <w:style w:type="character" w:customStyle="1" w:styleId="VoettekstChar">
    <w:name w:val="Voettekst Char"/>
    <w:basedOn w:val="Standaardalinea-lettertype"/>
    <w:link w:val="Voettekst"/>
    <w:uiPriority w:val="99"/>
    <w:rsid w:val="0030714B"/>
    <w:rPr>
      <w:rFonts w:asciiTheme="minorHAnsi" w:hAnsiTheme="minorHAnsi" w:cstheme="minorBidi"/>
      <w:color w:val="333333" w:themeColor="text1"/>
      <w:sz w:val="18"/>
      <w:szCs w:val="18"/>
      <w:lang w:eastAsia="zh-TW" w:bidi="hi-IN"/>
    </w:rPr>
  </w:style>
  <w:style w:type="character" w:customStyle="1" w:styleId="KoptekstChar">
    <w:name w:val="Koptekst Char"/>
    <w:basedOn w:val="Standaardalinea-lettertype"/>
    <w:link w:val="Koptekst"/>
    <w:uiPriority w:val="99"/>
    <w:rsid w:val="008C367B"/>
    <w:rPr>
      <w:rFonts w:asciiTheme="minorHAnsi" w:hAnsiTheme="minorHAnsi" w:cstheme="minorBidi"/>
      <w:color w:val="333333" w:themeColor="text1"/>
      <w:sz w:val="18"/>
      <w:szCs w:val="18"/>
      <w:lang w:eastAsia="zh-TW" w:bidi="hi-IN"/>
    </w:rPr>
  </w:style>
  <w:style w:type="paragraph" w:styleId="Geenafstand">
    <w:name w:val="No Spacing"/>
    <w:link w:val="GeenafstandChar"/>
    <w:uiPriority w:val="1"/>
    <w:qFormat/>
    <w:rsid w:val="00963D56"/>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963D56"/>
    <w:rPr>
      <w:rFonts w:asciiTheme="minorHAnsi" w:eastAsiaTheme="minorEastAsia" w:hAnsiTheme="minorHAnsi" w:cstheme="minorBidi"/>
      <w:sz w:val="22"/>
      <w:szCs w:val="22"/>
      <w:lang w:eastAsia="nl-NL"/>
    </w:rPr>
  </w:style>
  <w:style w:type="character" w:styleId="Verwijzingopmerking">
    <w:name w:val="annotation reference"/>
    <w:basedOn w:val="Standaardalinea-lettertype"/>
    <w:uiPriority w:val="99"/>
    <w:semiHidden/>
    <w:unhideWhenUsed/>
    <w:rsid w:val="00BF7E95"/>
    <w:rPr>
      <w:sz w:val="16"/>
      <w:szCs w:val="16"/>
    </w:rPr>
  </w:style>
  <w:style w:type="paragraph" w:styleId="Tekstopmerking">
    <w:name w:val="annotation text"/>
    <w:basedOn w:val="Standaard"/>
    <w:link w:val="TekstopmerkingChar"/>
    <w:uiPriority w:val="99"/>
    <w:semiHidden/>
    <w:unhideWhenUsed/>
    <w:rsid w:val="00BF7E95"/>
    <w:pPr>
      <w:widowControl w:val="0"/>
      <w:spacing w:line="264" w:lineRule="auto"/>
    </w:pPr>
    <w:rPr>
      <w:color w:val="auto"/>
      <w:sz w:val="20"/>
      <w:szCs w:val="20"/>
      <w:lang w:eastAsia="en-US" w:bidi="ar-SA"/>
    </w:rPr>
  </w:style>
  <w:style w:type="character" w:customStyle="1" w:styleId="TekstopmerkingChar">
    <w:name w:val="Tekst opmerking Char"/>
    <w:basedOn w:val="Standaardalinea-lettertype"/>
    <w:link w:val="Tekstopmerking"/>
    <w:uiPriority w:val="99"/>
    <w:semiHidden/>
    <w:rsid w:val="00BF7E95"/>
    <w:rPr>
      <w:rFonts w:asciiTheme="minorHAnsi" w:hAnsiTheme="minorHAnsi" w:cstheme="minorBidi"/>
    </w:rPr>
  </w:style>
  <w:style w:type="paragraph" w:styleId="Kopvaninhoudsopgave">
    <w:name w:val="TOC Heading"/>
    <w:basedOn w:val="Kop1"/>
    <w:next w:val="Standaard"/>
    <w:uiPriority w:val="39"/>
    <w:unhideWhenUsed/>
    <w:qFormat/>
    <w:rsid w:val="00EF789E"/>
    <w:pPr>
      <w:numPr>
        <w:numId w:val="0"/>
      </w:numPr>
      <w:spacing w:before="480" w:after="0" w:line="276" w:lineRule="auto"/>
      <w:outlineLvl w:val="9"/>
    </w:pPr>
    <w:rPr>
      <w:color w:val="22246D" w:themeColor="accent1" w:themeShade="BF"/>
      <w:sz w:val="28"/>
      <w:lang w:eastAsia="nl-NL" w:bidi="ar-SA"/>
    </w:rPr>
  </w:style>
  <w:style w:type="paragraph" w:styleId="Inhopg1">
    <w:name w:val="toc 1"/>
    <w:basedOn w:val="Standaard"/>
    <w:next w:val="Standaard"/>
    <w:autoRedefine/>
    <w:uiPriority w:val="39"/>
    <w:unhideWhenUsed/>
    <w:rsid w:val="00B762F2"/>
    <w:pPr>
      <w:tabs>
        <w:tab w:val="left" w:pos="426"/>
        <w:tab w:val="right" w:leader="dot" w:pos="9628"/>
      </w:tabs>
      <w:spacing w:after="100"/>
    </w:pPr>
    <w:rPr>
      <w:rFonts w:cs="Mangal"/>
      <w:szCs w:val="16"/>
    </w:rPr>
  </w:style>
  <w:style w:type="character" w:styleId="Hyperlink">
    <w:name w:val="Hyperlink"/>
    <w:basedOn w:val="Standaardalinea-lettertype"/>
    <w:uiPriority w:val="99"/>
    <w:unhideWhenUsed/>
    <w:rsid w:val="00EF789E"/>
    <w:rPr>
      <w:color w:val="0000FF" w:themeColor="hyperlink"/>
      <w:u w:val="single"/>
    </w:rPr>
  </w:style>
  <w:style w:type="character" w:styleId="GevolgdeHyperlink">
    <w:name w:val="FollowedHyperlink"/>
    <w:basedOn w:val="Standaardalinea-lettertype"/>
    <w:semiHidden/>
    <w:unhideWhenUsed/>
    <w:rsid w:val="006107E9"/>
    <w:rPr>
      <w:color w:val="800080" w:themeColor="followedHyperlink"/>
      <w:u w:val="single"/>
    </w:rPr>
  </w:style>
  <w:style w:type="paragraph" w:customStyle="1" w:styleId="Opmaakprofiel1">
    <w:name w:val="Opmaakprofiel1"/>
    <w:basedOn w:val="Standaard"/>
    <w:rsid w:val="005A6343"/>
    <w:pPr>
      <w:spacing w:line="240" w:lineRule="auto"/>
      <w:textAlignment w:val="center"/>
    </w:pPr>
    <w:rPr>
      <w:rFonts w:ascii="Tahoma" w:eastAsia="Times New Roman" w:hAnsi="Tahoma" w:cs="Tahoma"/>
      <w:color w:val="auto"/>
      <w:sz w:val="20"/>
      <w:szCs w:val="24"/>
      <w:lang w:eastAsia="nl-NL" w:bidi="ar-SA"/>
    </w:rPr>
  </w:style>
  <w:style w:type="paragraph" w:styleId="Inhopg2">
    <w:name w:val="toc 2"/>
    <w:basedOn w:val="Standaard"/>
    <w:next w:val="Standaard"/>
    <w:autoRedefine/>
    <w:uiPriority w:val="39"/>
    <w:unhideWhenUsed/>
    <w:rsid w:val="00582844"/>
    <w:pPr>
      <w:spacing w:after="100"/>
      <w:ind w:left="180"/>
    </w:pPr>
    <w:rPr>
      <w:rFonts w:cs="Mangal"/>
      <w:szCs w:val="16"/>
    </w:rPr>
  </w:style>
  <w:style w:type="character" w:styleId="Voetnootmarkering">
    <w:name w:val="footnote reference"/>
    <w:basedOn w:val="Standaardalinea-lettertype"/>
    <w:uiPriority w:val="99"/>
    <w:semiHidden/>
    <w:unhideWhenUsed/>
    <w:rsid w:val="006B1A9C"/>
    <w:rPr>
      <w:vertAlign w:val="superscript"/>
    </w:rPr>
  </w:style>
  <w:style w:type="paragraph" w:customStyle="1" w:styleId="Default">
    <w:name w:val="Default"/>
    <w:rsid w:val="00DF7EBB"/>
    <w:pPr>
      <w:autoSpaceDE w:val="0"/>
      <w:autoSpaceDN w:val="0"/>
      <w:adjustRightInd w:val="0"/>
    </w:pPr>
    <w:rPr>
      <w:rFonts w:ascii="Verdana" w:hAnsi="Verdana" w:cs="Verdana"/>
      <w:color w:val="000000"/>
      <w:sz w:val="24"/>
      <w:szCs w:val="24"/>
    </w:rPr>
  </w:style>
  <w:style w:type="paragraph" w:customStyle="1" w:styleId="footnotedescription">
    <w:name w:val="footnote description"/>
    <w:next w:val="Standaard"/>
    <w:link w:val="footnotedescriptionChar"/>
    <w:hidden/>
    <w:rsid w:val="00DF7EBB"/>
    <w:pPr>
      <w:spacing w:line="259" w:lineRule="auto"/>
      <w:ind w:left="285" w:hanging="285"/>
    </w:pPr>
    <w:rPr>
      <w:rFonts w:ascii="Calibri" w:eastAsia="Calibri" w:hAnsi="Calibri" w:cs="Calibri"/>
      <w:color w:val="008FA6"/>
      <w:sz w:val="18"/>
      <w:szCs w:val="22"/>
      <w:u w:val="single" w:color="008FA6"/>
      <w:lang w:eastAsia="nl-NL"/>
    </w:rPr>
  </w:style>
  <w:style w:type="character" w:customStyle="1" w:styleId="footnotedescriptionChar">
    <w:name w:val="footnote description Char"/>
    <w:link w:val="footnotedescription"/>
    <w:rsid w:val="00DF7EBB"/>
    <w:rPr>
      <w:rFonts w:ascii="Calibri" w:eastAsia="Calibri" w:hAnsi="Calibri" w:cs="Calibri"/>
      <w:color w:val="008FA6"/>
      <w:sz w:val="18"/>
      <w:szCs w:val="22"/>
      <w:u w:val="single" w:color="008FA6"/>
      <w:lang w:eastAsia="nl-NL"/>
    </w:rPr>
  </w:style>
  <w:style w:type="character" w:customStyle="1" w:styleId="footnotemark">
    <w:name w:val="footnote mark"/>
    <w:hidden/>
    <w:rsid w:val="00DF7EBB"/>
    <w:rPr>
      <w:rFonts w:ascii="Calibri" w:eastAsia="Calibri" w:hAnsi="Calibri" w:cs="Calibri"/>
      <w:color w:val="595959"/>
      <w:sz w:val="25"/>
      <w:vertAlign w:val="superscript"/>
    </w:rPr>
  </w:style>
  <w:style w:type="table" w:customStyle="1" w:styleId="TableGrid">
    <w:name w:val="TableGrid"/>
    <w:rsid w:val="00DF7EBB"/>
    <w:rPr>
      <w:rFonts w:asciiTheme="minorHAnsi" w:eastAsiaTheme="minorEastAsia" w:hAnsiTheme="minorHAnsi" w:cstheme="minorBidi"/>
      <w:sz w:val="22"/>
      <w:szCs w:val="22"/>
      <w:lang w:eastAsia="nl-NL"/>
    </w:rPr>
    <w:tblPr>
      <w:tblCellMar>
        <w:top w:w="0" w:type="dxa"/>
        <w:left w:w="0" w:type="dxa"/>
        <w:bottom w:w="0" w:type="dxa"/>
        <w:right w:w="0" w:type="dxa"/>
      </w:tblCellMar>
    </w:tblPr>
  </w:style>
  <w:style w:type="numbering" w:customStyle="1" w:styleId="Stijl1">
    <w:name w:val="Stijl1"/>
    <w:rsid w:val="00D01BBC"/>
    <w:pPr>
      <w:numPr>
        <w:numId w:val="8"/>
      </w:numPr>
    </w:pPr>
  </w:style>
  <w:style w:type="paragraph" w:styleId="Titel">
    <w:name w:val="Title"/>
    <w:basedOn w:val="Standaard"/>
    <w:next w:val="Standaard"/>
    <w:link w:val="TitelChar"/>
    <w:uiPriority w:val="10"/>
    <w:qFormat/>
    <w:rsid w:val="00D01BB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bidi="ar-SA"/>
    </w:rPr>
  </w:style>
  <w:style w:type="character" w:customStyle="1" w:styleId="TitelChar">
    <w:name w:val="Titel Char"/>
    <w:basedOn w:val="Standaardalinea-lettertype"/>
    <w:link w:val="Titel"/>
    <w:uiPriority w:val="10"/>
    <w:rsid w:val="00D01BBC"/>
    <w:rPr>
      <w:rFonts w:ascii="Cambria" w:eastAsia="Times New Roman" w:hAnsi="Cambria"/>
      <w:color w:val="17365D"/>
      <w:spacing w:val="5"/>
      <w:kern w:val="28"/>
      <w:sz w:val="52"/>
      <w:szCs w:val="52"/>
    </w:rPr>
  </w:style>
  <w:style w:type="paragraph" w:styleId="Inhopg3">
    <w:name w:val="toc 3"/>
    <w:basedOn w:val="Standaard"/>
    <w:next w:val="Standaard"/>
    <w:autoRedefine/>
    <w:uiPriority w:val="39"/>
    <w:unhideWhenUsed/>
    <w:rsid w:val="00C80E48"/>
    <w:pPr>
      <w:spacing w:after="100"/>
      <w:ind w:left="360"/>
    </w:pPr>
    <w:rPr>
      <w:rFonts w:cs="Mangal"/>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ennisnet">
  <a:themeElements>
    <a:clrScheme name="Kennisnet">
      <a:dk1>
        <a:srgbClr val="333333"/>
      </a:dk1>
      <a:lt1>
        <a:srgbClr val="FFFFFF"/>
      </a:lt1>
      <a:dk2>
        <a:srgbClr val="2E3192"/>
      </a:dk2>
      <a:lt2>
        <a:srgbClr val="7567AD"/>
      </a:lt2>
      <a:accent1>
        <a:srgbClr val="2E3192"/>
      </a:accent1>
      <a:accent2>
        <a:srgbClr val="00AEEF"/>
      </a:accent2>
      <a:accent3>
        <a:srgbClr val="E6E6E6"/>
      </a:accent3>
      <a:accent4>
        <a:srgbClr val="72BE44"/>
      </a:accent4>
      <a:accent5>
        <a:srgbClr val="FF7021"/>
      </a:accent5>
      <a:accent6>
        <a:srgbClr val="FFCB4E"/>
      </a:accent6>
      <a:hlink>
        <a:srgbClr val="0000FF"/>
      </a:hlink>
      <a:folHlink>
        <a:srgbClr val="800080"/>
      </a:folHlink>
    </a:clrScheme>
    <a:fontScheme name="Kennisnet">
      <a:majorFont>
        <a:latin typeface="Arial"/>
        <a:ea typeface=""/>
        <a:cs typeface=""/>
      </a:majorFont>
      <a:minorFont>
        <a:latin typeface="Arial"/>
        <a:ea typeface=""/>
        <a:cs typeface=""/>
      </a:minorFont>
    </a:fontScheme>
    <a:fmtScheme name="Kennisne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283EC75605E40A857A5635DBDE914" ma:contentTypeVersion="19" ma:contentTypeDescription="Een nieuw document maken." ma:contentTypeScope="" ma:versionID="0589774e196c67bc483853aaa457019a">
  <xsd:schema xmlns:xsd="http://www.w3.org/2001/XMLSchema" xmlns:xs="http://www.w3.org/2001/XMLSchema" xmlns:p="http://schemas.microsoft.com/office/2006/metadata/properties" xmlns:ns2="8ba083c5-bace-4109-aa0b-1b62f3c4ab4e" xmlns:ns3="3dfe46c3-b87a-478b-955b-093eb756c3c7" targetNamespace="http://schemas.microsoft.com/office/2006/metadata/properties" ma:root="true" ma:fieldsID="ffdc71282ac0e0e1b418bb9558e80b2a" ns2:_="" ns3:_="">
    <xsd:import namespace="8ba083c5-bace-4109-aa0b-1b62f3c4ab4e"/>
    <xsd:import namespace="3dfe46c3-b87a-478b-955b-093eb756c3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083c5-bace-4109-aa0b-1b62f3c4a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075a9e3a-fa70-4e53-8836-3cdab87dbe3a" ma:termSetId="09814cd3-568e-fe90-9814-8d621ff8fb84" ma:anchorId="fba54fb3-c3e1-fe81-a776-ca4b69148c4d" ma:open="true" ma:isKeyword="false">
      <xsd:complexType>
        <xsd:sequence>
          <xsd:element ref="pc:Terms" minOccurs="0" maxOccurs="1"/>
        </xsd:sequence>
      </xsd:complexType>
    </xsd:element>
    <xsd:element name="Link" ma:index="24"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fe46c3-b87a-478b-955b-093eb756c3c7"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1c91c0b8-c4c6-40ff-b0b1-00a67e052b29}" ma:internalName="TaxCatchAll" ma:showField="CatchAllData" ma:web="3dfe46c3-b87a-478b-955b-093eb756c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dfe46c3-b87a-478b-955b-093eb756c3c7" xsi:nil="true"/>
    <Link xmlns="8ba083c5-bace-4109-aa0b-1b62f3c4ab4e">
      <Url xsi:nil="true"/>
      <Description xsi:nil="true"/>
    </Link>
    <lcf76f155ced4ddcb4097134ff3c332f xmlns="8ba083c5-bace-4109-aa0b-1b62f3c4ab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BDE10-1EA4-44F5-B81F-C6C2F357F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083c5-bace-4109-aa0b-1b62f3c4ab4e"/>
    <ds:schemaRef ds:uri="3dfe46c3-b87a-478b-955b-093eb756c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6236F9-73C6-4AD4-97A4-FC0358569BC2}">
  <ds:schemaRefs>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 ds:uri="3dfe46c3-b87a-478b-955b-093eb756c3c7"/>
    <ds:schemaRef ds:uri="8ba083c5-bace-4109-aa0b-1b62f3c4ab4e"/>
    <ds:schemaRef ds:uri="http://www.w3.org/XML/1998/namespace"/>
  </ds:schemaRefs>
</ds:datastoreItem>
</file>

<file path=customXml/itemProps3.xml><?xml version="1.0" encoding="utf-8"?>
<ds:datastoreItem xmlns:ds="http://schemas.openxmlformats.org/officeDocument/2006/customXml" ds:itemID="{F446AC96-061E-4503-9D91-82125A18F9C0}">
  <ds:schemaRefs>
    <ds:schemaRef ds:uri="http://schemas.microsoft.com/sharepoint/v3/contenttype/forms"/>
  </ds:schemaRefs>
</ds:datastoreItem>
</file>

<file path=customXml/itemProps4.xml><?xml version="1.0" encoding="utf-8"?>
<ds:datastoreItem xmlns:ds="http://schemas.openxmlformats.org/officeDocument/2006/customXml" ds:itemID="{4B4896DE-6D38-41FD-A1CE-784EE24B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2289</Words>
  <Characters>15392</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Stichting Kennisnet</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Zintel</dc:creator>
  <cp:lastModifiedBy>Henno ten Hoor</cp:lastModifiedBy>
  <cp:revision>10</cp:revision>
  <cp:lastPrinted>2017-04-12T07:33:00Z</cp:lastPrinted>
  <dcterms:created xsi:type="dcterms:W3CDTF">2023-02-08T14:16:00Z</dcterms:created>
  <dcterms:modified xsi:type="dcterms:W3CDTF">2023-04-06T07:59:00Z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0x0101008EB283EC75605E40A857A5635DBDE914</vt:lpwstr>
  </property>
  <property fmtid="{D5CDD505-2E9C-101B-9397-08002B2CF9AE}" pid="3" name="MediaServiceImageTags">
    <vt:lpwstr/>
  </property>
</Properties>
</file>