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3C9FB" w14:textId="3E2B6646" w:rsidR="00F14761" w:rsidRPr="00F14761" w:rsidRDefault="00F14761" w:rsidP="00F14761">
      <w:pPr>
        <w:shd w:val="clear" w:color="auto" w:fill="FFFFFF"/>
        <w:spacing w:after="360" w:line="240" w:lineRule="auto"/>
        <w:rPr>
          <w:rFonts w:ascii="Open Sans" w:eastAsia="Times New Roman" w:hAnsi="Open Sans" w:cs="Open Sans"/>
          <w:color w:val="464646"/>
          <w:kern w:val="0"/>
          <w:lang w:eastAsia="nl-NL"/>
          <w14:ligatures w14:val="none"/>
        </w:rPr>
      </w:pPr>
      <w:r>
        <w:rPr>
          <w:noProof/>
        </w:rPr>
        <w:drawing>
          <wp:anchor distT="0" distB="0" distL="114300" distR="114300" simplePos="0" relativeHeight="251658240" behindDoc="0" locked="0" layoutInCell="1" allowOverlap="1" wp14:anchorId="4235A356" wp14:editId="6F86772E">
            <wp:simplePos x="0" y="0"/>
            <wp:positionH relativeFrom="column">
              <wp:posOffset>-635</wp:posOffset>
            </wp:positionH>
            <wp:positionV relativeFrom="paragraph">
              <wp:posOffset>0</wp:posOffset>
            </wp:positionV>
            <wp:extent cx="2042160" cy="1410513"/>
            <wp:effectExtent l="0" t="0" r="0" b="0"/>
            <wp:wrapSquare wrapText="bothSides"/>
            <wp:docPr id="2097564435" name="Afbeelding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2160" cy="1410513"/>
                    </a:xfrm>
                    <a:prstGeom prst="rect">
                      <a:avLst/>
                    </a:prstGeom>
                    <a:noFill/>
                    <a:ln>
                      <a:noFill/>
                    </a:ln>
                  </pic:spPr>
                </pic:pic>
              </a:graphicData>
            </a:graphic>
          </wp:anchor>
        </w:drawing>
      </w:r>
      <w:r w:rsidRPr="00F14761">
        <w:rPr>
          <w:rFonts w:ascii="Open Sans" w:eastAsia="Times New Roman" w:hAnsi="Open Sans" w:cs="Open Sans"/>
          <w:color w:val="464646"/>
          <w:kern w:val="0"/>
          <w:lang w:eastAsia="nl-NL"/>
          <w14:ligatures w14:val="none"/>
        </w:rPr>
        <w:t>Kinderhulp en Hans Anders geloven dat goed zicht essentieel is voor de ontwikkeling van elk kind. Goed zien draagt bij aan deelname aan de maatschappij en het succes op school. Hans Anders zet zich in om goed zicht betaalbaar en toegankelijk te maken voor iedereen. Daarom kan bij Kinderhulp de Hans Anders bril voucher worden aangevraagd.</w:t>
      </w:r>
    </w:p>
    <w:p w14:paraId="70D87BDF" w14:textId="77777777" w:rsidR="00F14761" w:rsidRPr="00F14761" w:rsidRDefault="00F14761" w:rsidP="00F14761">
      <w:pPr>
        <w:shd w:val="clear" w:color="auto" w:fill="FFFFFF"/>
        <w:spacing w:before="100" w:beforeAutospacing="1" w:after="360" w:line="240" w:lineRule="auto"/>
        <w:rPr>
          <w:rFonts w:ascii="Open Sans" w:eastAsia="Times New Roman" w:hAnsi="Open Sans" w:cs="Open Sans"/>
          <w:color w:val="464646"/>
          <w:kern w:val="0"/>
          <w:lang w:eastAsia="nl-NL"/>
          <w14:ligatures w14:val="none"/>
        </w:rPr>
      </w:pPr>
      <w:r w:rsidRPr="00F14761">
        <w:rPr>
          <w:rFonts w:ascii="Open Sans" w:eastAsia="Times New Roman" w:hAnsi="Open Sans" w:cs="Open Sans"/>
          <w:b/>
          <w:bCs/>
          <w:color w:val="464646"/>
          <w:kern w:val="0"/>
          <w:lang w:eastAsia="nl-NL"/>
          <w14:ligatures w14:val="none"/>
        </w:rPr>
        <w:t>Wie?</w:t>
      </w:r>
    </w:p>
    <w:p w14:paraId="0D4B87CF" w14:textId="26036C5C" w:rsidR="00F14761" w:rsidRPr="00F14761" w:rsidRDefault="00F14761" w:rsidP="00F14761">
      <w:pPr>
        <w:shd w:val="clear" w:color="auto" w:fill="FFFFFF"/>
        <w:spacing w:before="100" w:beforeAutospacing="1" w:after="360" w:line="240" w:lineRule="auto"/>
        <w:rPr>
          <w:rFonts w:ascii="Open Sans" w:eastAsia="Times New Roman" w:hAnsi="Open Sans" w:cs="Open Sans"/>
          <w:color w:val="464646"/>
          <w:kern w:val="0"/>
          <w:lang w:eastAsia="nl-NL"/>
          <w14:ligatures w14:val="none"/>
        </w:rPr>
      </w:pPr>
      <w:r w:rsidRPr="00F14761">
        <w:rPr>
          <w:rFonts w:ascii="Open Sans" w:eastAsia="Times New Roman" w:hAnsi="Open Sans" w:cs="Open Sans"/>
          <w:color w:val="464646"/>
          <w:kern w:val="0"/>
          <w:lang w:eastAsia="nl-NL"/>
          <w14:ligatures w14:val="none"/>
        </w:rPr>
        <w:t>Voor kinderen van </w:t>
      </w:r>
      <w:r w:rsidRPr="00F14761">
        <w:rPr>
          <w:rFonts w:ascii="Open Sans" w:eastAsia="Times New Roman" w:hAnsi="Open Sans" w:cs="Open Sans"/>
          <w:b/>
          <w:bCs/>
          <w:color w:val="464646"/>
          <w:kern w:val="0"/>
          <w:lang w:eastAsia="nl-NL"/>
          <w14:ligatures w14:val="none"/>
        </w:rPr>
        <w:t>2 t/m 17 jaar</w:t>
      </w:r>
      <w:r w:rsidRPr="00F14761">
        <w:rPr>
          <w:rFonts w:ascii="Open Sans" w:eastAsia="Times New Roman" w:hAnsi="Open Sans" w:cs="Open Sans"/>
          <w:color w:val="464646"/>
          <w:kern w:val="0"/>
          <w:lang w:eastAsia="nl-NL"/>
          <w14:ligatures w14:val="none"/>
        </w:rPr>
        <w:t> die in Nederland wonen en waar thuis geen geld is voor de aanschaf van een passende bril* en goede oogzorg.</w:t>
      </w:r>
      <w:r w:rsidR="00771CD4">
        <w:rPr>
          <w:rFonts w:ascii="Open Sans" w:eastAsia="Times New Roman" w:hAnsi="Open Sans" w:cs="Open Sans"/>
          <w:color w:val="464646"/>
          <w:kern w:val="0"/>
          <w:lang w:eastAsia="nl-NL"/>
          <w14:ligatures w14:val="none"/>
        </w:rPr>
        <w:t xml:space="preserve">                  </w:t>
      </w:r>
      <w:r w:rsidRPr="00F14761">
        <w:rPr>
          <w:rFonts w:ascii="Open Sans" w:eastAsia="Times New Roman" w:hAnsi="Open Sans" w:cs="Open Sans"/>
          <w:color w:val="464646"/>
          <w:kern w:val="0"/>
          <w:lang w:eastAsia="nl-NL"/>
          <w14:ligatures w14:val="none"/>
        </w:rPr>
        <w:t>*Om een passende bril uit te kunnen zoeken, moet eerst bepaald worden welke sterkte het kind nodig heeft. Afhankelijk van de leeftijd van het kind vindt de oogmeting of in het ziekenhuis plaats of bij Hans Anders.  </w:t>
      </w:r>
    </w:p>
    <w:p w14:paraId="25A5B750" w14:textId="77777777" w:rsidR="00F14761" w:rsidRPr="00F14761" w:rsidRDefault="00F14761" w:rsidP="00F14761">
      <w:pPr>
        <w:numPr>
          <w:ilvl w:val="0"/>
          <w:numId w:val="1"/>
        </w:numPr>
        <w:shd w:val="clear" w:color="auto" w:fill="FFFFFF"/>
        <w:spacing w:before="100" w:beforeAutospacing="1" w:after="100" w:afterAutospacing="1" w:line="240" w:lineRule="auto"/>
        <w:rPr>
          <w:rFonts w:ascii="Open Sans" w:eastAsia="Times New Roman" w:hAnsi="Open Sans" w:cs="Open Sans"/>
          <w:color w:val="464646"/>
          <w:kern w:val="0"/>
          <w:lang w:eastAsia="nl-NL"/>
          <w14:ligatures w14:val="none"/>
        </w:rPr>
      </w:pPr>
      <w:r w:rsidRPr="00F14761">
        <w:rPr>
          <w:rFonts w:ascii="Open Sans" w:eastAsia="Times New Roman" w:hAnsi="Open Sans" w:cs="Open Sans"/>
          <w:color w:val="464646"/>
          <w:kern w:val="0"/>
          <w:lang w:eastAsia="nl-NL"/>
          <w14:ligatures w14:val="none"/>
        </w:rPr>
        <w:t>Voor kinderen van 2 tot 10 jaar moet via de huisarts een afspraak gemaakt worden bij een oogarts in het ziekenhuis om een oogmeting laten doen. De oogarts maakt een brilrecept van de oogmeting. Neem dit brilrecept mee naar de afspraak bij de Hans Anders winkel, zodat ook zij precies weten welke brilsterkte er nodig is. Als de wachtlijst bij het ziekenhuis te lang is mag de oogmeting ook worden uitgevoerd door een erkend optometrist bij een brillenwinkel. Wanneer hier kosten aan zijn verbonden kan hiervoor </w:t>
      </w:r>
      <w:r w:rsidRPr="00F14761">
        <w:rPr>
          <w:rFonts w:ascii="Open Sans" w:eastAsia="Times New Roman" w:hAnsi="Open Sans" w:cs="Open Sans"/>
          <w:color w:val="464646"/>
          <w:kern w:val="0"/>
          <w:u w:val="single"/>
          <w:lang w:eastAsia="nl-NL"/>
          <w14:ligatures w14:val="none"/>
        </w:rPr>
        <w:t>vooraf</w:t>
      </w:r>
      <w:r w:rsidRPr="00F14761">
        <w:rPr>
          <w:rFonts w:ascii="Open Sans" w:eastAsia="Times New Roman" w:hAnsi="Open Sans" w:cs="Open Sans"/>
          <w:color w:val="464646"/>
          <w:kern w:val="0"/>
          <w:lang w:eastAsia="nl-NL"/>
          <w14:ligatures w14:val="none"/>
        </w:rPr>
        <w:t> een financiële aanvraag worden ingediend bij Kinderhulp voorzien van een offerte, wij mogen helaas geen facturen accepteren.</w:t>
      </w:r>
    </w:p>
    <w:p w14:paraId="5826DEAC" w14:textId="53C234ED" w:rsidR="00771CD4" w:rsidRDefault="00F14761" w:rsidP="00771CD4">
      <w:pPr>
        <w:numPr>
          <w:ilvl w:val="0"/>
          <w:numId w:val="1"/>
        </w:numPr>
        <w:shd w:val="clear" w:color="auto" w:fill="FFFFFF"/>
        <w:spacing w:before="100" w:beforeAutospacing="1" w:after="100" w:afterAutospacing="1" w:line="240" w:lineRule="auto"/>
        <w:rPr>
          <w:rFonts w:ascii="Open Sans" w:eastAsia="Times New Roman" w:hAnsi="Open Sans" w:cs="Open Sans"/>
          <w:color w:val="464646"/>
          <w:kern w:val="0"/>
          <w:lang w:eastAsia="nl-NL"/>
          <w14:ligatures w14:val="none"/>
        </w:rPr>
      </w:pPr>
      <w:r w:rsidRPr="00F14761">
        <w:rPr>
          <w:rFonts w:ascii="Open Sans" w:eastAsia="Times New Roman" w:hAnsi="Open Sans" w:cs="Open Sans"/>
          <w:color w:val="464646"/>
          <w:kern w:val="0"/>
          <w:lang w:eastAsia="nl-NL"/>
          <w14:ligatures w14:val="none"/>
        </w:rPr>
        <w:t>Voor kinderen vanaf 10 jaar kan direct een afspraak</w:t>
      </w:r>
      <w:r w:rsidR="00771CD4">
        <w:rPr>
          <w:rFonts w:ascii="Open Sans" w:eastAsia="Times New Roman" w:hAnsi="Open Sans" w:cs="Open Sans"/>
          <w:color w:val="464646"/>
          <w:kern w:val="0"/>
          <w:lang w:eastAsia="nl-NL"/>
          <w14:ligatures w14:val="none"/>
        </w:rPr>
        <w:t xml:space="preserve"> gemaakt worden:</w:t>
      </w:r>
      <w:r w:rsidRPr="00F14761">
        <w:rPr>
          <w:rFonts w:ascii="Open Sans" w:eastAsia="Times New Roman" w:hAnsi="Open Sans" w:cs="Open Sans"/>
          <w:color w:val="464646"/>
          <w:kern w:val="0"/>
          <w:lang w:eastAsia="nl-NL"/>
          <w14:ligatures w14:val="none"/>
        </w:rPr>
        <w:t> </w:t>
      </w:r>
      <w:hyperlink r:id="rId6" w:tgtFrame="_blank" w:tooltip="Hans Anders oogmeting" w:history="1">
        <w:r w:rsidRPr="00F14761">
          <w:rPr>
            <w:rFonts w:ascii="Open Sans" w:eastAsia="Times New Roman" w:hAnsi="Open Sans" w:cs="Open Sans"/>
            <w:color w:val="EF4123"/>
            <w:kern w:val="0"/>
            <w:u w:val="single"/>
            <w:lang w:eastAsia="nl-NL"/>
            <w14:ligatures w14:val="none"/>
          </w:rPr>
          <w:t>https://www.hansanders.nl/afspraak-maken/oogmeting/</w:t>
        </w:r>
      </w:hyperlink>
      <w:r w:rsidRPr="00F14761">
        <w:rPr>
          <w:rFonts w:ascii="Open Sans" w:eastAsia="Times New Roman" w:hAnsi="Open Sans" w:cs="Open Sans"/>
          <w:color w:val="464646"/>
          <w:kern w:val="0"/>
          <w:lang w:eastAsia="nl-NL"/>
          <w14:ligatures w14:val="none"/>
        </w:rPr>
        <w:t> of bel 088 -274 55 36.</w:t>
      </w:r>
    </w:p>
    <w:p w14:paraId="1222A8C0" w14:textId="6005D103" w:rsidR="00F14761" w:rsidRPr="00771CD4" w:rsidRDefault="009020BA" w:rsidP="009020BA">
      <w:pPr>
        <w:shd w:val="clear" w:color="auto" w:fill="FFFFFF"/>
        <w:spacing w:before="100" w:beforeAutospacing="1" w:after="100" w:afterAutospacing="1" w:line="240" w:lineRule="auto"/>
        <w:ind w:left="720"/>
        <w:rPr>
          <w:rFonts w:ascii="Open Sans" w:eastAsia="Times New Roman" w:hAnsi="Open Sans" w:cs="Open Sans"/>
          <w:color w:val="464646"/>
          <w:kern w:val="0"/>
          <w:lang w:eastAsia="nl-NL"/>
          <w14:ligatures w14:val="none"/>
        </w:rPr>
      </w:pPr>
      <w:r>
        <w:rPr>
          <w:rFonts w:ascii="Open Sans" w:eastAsia="Times New Roman" w:hAnsi="Open Sans" w:cs="Open Sans"/>
          <w:b/>
          <w:bCs/>
          <w:color w:val="464646"/>
          <w:kern w:val="0"/>
          <w:lang w:eastAsia="nl-NL"/>
          <w14:ligatures w14:val="none"/>
        </w:rPr>
        <w:t>H</w:t>
      </w:r>
      <w:r w:rsidR="00771CD4" w:rsidRPr="00771CD4">
        <w:rPr>
          <w:rFonts w:ascii="Open Sans" w:eastAsia="Times New Roman" w:hAnsi="Open Sans" w:cs="Open Sans"/>
          <w:b/>
          <w:bCs/>
          <w:color w:val="464646"/>
          <w:kern w:val="0"/>
          <w:lang w:eastAsia="nl-NL"/>
          <w14:ligatures w14:val="none"/>
        </w:rPr>
        <w:t>oe verder</w:t>
      </w:r>
      <w:r w:rsidR="00F14761" w:rsidRPr="00771CD4">
        <w:rPr>
          <w:rFonts w:ascii="Open Sans" w:eastAsia="Times New Roman" w:hAnsi="Open Sans" w:cs="Open Sans"/>
          <w:b/>
          <w:bCs/>
          <w:color w:val="464646"/>
          <w:kern w:val="0"/>
          <w:lang w:eastAsia="nl-NL"/>
          <w14:ligatures w14:val="none"/>
        </w:rPr>
        <w:t>?</w:t>
      </w:r>
      <w:r w:rsidR="00771CD4" w:rsidRPr="00771CD4">
        <w:rPr>
          <w:rFonts w:ascii="Open Sans" w:eastAsia="Times New Roman" w:hAnsi="Open Sans" w:cs="Open Sans"/>
          <w:b/>
          <w:bCs/>
          <w:color w:val="464646"/>
          <w:kern w:val="0"/>
          <w:lang w:eastAsia="nl-NL"/>
          <w14:ligatures w14:val="none"/>
        </w:rPr>
        <w:t xml:space="preserve"> </w:t>
      </w:r>
    </w:p>
    <w:p w14:paraId="56B08486" w14:textId="77777777" w:rsidR="00F14761" w:rsidRPr="00F14761" w:rsidRDefault="00F14761" w:rsidP="00F14761">
      <w:pPr>
        <w:numPr>
          <w:ilvl w:val="0"/>
          <w:numId w:val="2"/>
        </w:numPr>
        <w:shd w:val="clear" w:color="auto" w:fill="FFFFFF"/>
        <w:spacing w:before="100" w:beforeAutospacing="1" w:after="100" w:afterAutospacing="1" w:line="240" w:lineRule="auto"/>
        <w:rPr>
          <w:rFonts w:ascii="Open Sans" w:eastAsia="Times New Roman" w:hAnsi="Open Sans" w:cs="Open Sans"/>
          <w:color w:val="464646"/>
          <w:kern w:val="0"/>
          <w:lang w:eastAsia="nl-NL"/>
          <w14:ligatures w14:val="none"/>
        </w:rPr>
      </w:pPr>
      <w:r w:rsidRPr="00F14761">
        <w:rPr>
          <w:rFonts w:ascii="Open Sans" w:eastAsia="Times New Roman" w:hAnsi="Open Sans" w:cs="Open Sans"/>
          <w:color w:val="464646"/>
          <w:kern w:val="0"/>
          <w:lang w:eastAsia="nl-NL"/>
          <w14:ligatures w14:val="none"/>
        </w:rPr>
        <w:t>Keuze uit de volledige Hans Anders huismerk monturen collectie</w:t>
      </w:r>
    </w:p>
    <w:p w14:paraId="3632089A" w14:textId="0C95DD8B" w:rsidR="00F14761" w:rsidRPr="00771CD4" w:rsidRDefault="00F14761" w:rsidP="00771CD4">
      <w:pPr>
        <w:numPr>
          <w:ilvl w:val="0"/>
          <w:numId w:val="2"/>
        </w:numPr>
        <w:shd w:val="clear" w:color="auto" w:fill="FFFFFF"/>
        <w:spacing w:before="100" w:beforeAutospacing="1" w:after="100" w:afterAutospacing="1" w:line="240" w:lineRule="auto"/>
        <w:rPr>
          <w:rFonts w:ascii="Open Sans" w:eastAsia="Times New Roman" w:hAnsi="Open Sans" w:cs="Open Sans"/>
          <w:color w:val="464646"/>
          <w:kern w:val="0"/>
          <w:lang w:eastAsia="nl-NL"/>
          <w14:ligatures w14:val="none"/>
        </w:rPr>
      </w:pPr>
      <w:r w:rsidRPr="00F14761">
        <w:rPr>
          <w:rFonts w:ascii="Open Sans" w:eastAsia="Times New Roman" w:hAnsi="Open Sans" w:cs="Open Sans"/>
          <w:color w:val="464646"/>
          <w:kern w:val="0"/>
          <w:lang w:eastAsia="nl-NL"/>
          <w14:ligatures w14:val="none"/>
        </w:rPr>
        <w:t>Enkelvoudige glazen (index 1.6),inclusief kraswerende en ontspiegelde glazen</w:t>
      </w:r>
      <w:r w:rsidR="00771CD4">
        <w:rPr>
          <w:rFonts w:ascii="Open Sans" w:eastAsia="Times New Roman" w:hAnsi="Open Sans" w:cs="Open Sans"/>
          <w:color w:val="464646"/>
          <w:kern w:val="0"/>
          <w:lang w:eastAsia="nl-NL"/>
          <w14:ligatures w14:val="none"/>
        </w:rPr>
        <w:t xml:space="preserve"> evt. optioneel: </w:t>
      </w:r>
      <w:r w:rsidRPr="00771CD4">
        <w:rPr>
          <w:rFonts w:ascii="Open Sans" w:eastAsia="Times New Roman" w:hAnsi="Open Sans" w:cs="Open Sans"/>
          <w:color w:val="464646"/>
          <w:kern w:val="0"/>
          <w:lang w:eastAsia="nl-NL"/>
          <w14:ligatures w14:val="none"/>
        </w:rPr>
        <w:t>gratis Blue Filter coating</w:t>
      </w:r>
    </w:p>
    <w:p w14:paraId="3880DAA8" w14:textId="77777777" w:rsidR="00F14761" w:rsidRPr="00F14761" w:rsidRDefault="00F14761" w:rsidP="00F14761">
      <w:pPr>
        <w:numPr>
          <w:ilvl w:val="0"/>
          <w:numId w:val="2"/>
        </w:numPr>
        <w:shd w:val="clear" w:color="auto" w:fill="FFFFFF"/>
        <w:spacing w:before="100" w:beforeAutospacing="1" w:after="100" w:afterAutospacing="1" w:line="240" w:lineRule="auto"/>
        <w:rPr>
          <w:rFonts w:ascii="Open Sans" w:eastAsia="Times New Roman" w:hAnsi="Open Sans" w:cs="Open Sans"/>
          <w:color w:val="464646"/>
          <w:kern w:val="0"/>
          <w:lang w:eastAsia="nl-NL"/>
          <w14:ligatures w14:val="none"/>
        </w:rPr>
      </w:pPr>
      <w:r w:rsidRPr="00F14761">
        <w:rPr>
          <w:rFonts w:ascii="Open Sans" w:eastAsia="Times New Roman" w:hAnsi="Open Sans" w:cs="Open Sans"/>
          <w:color w:val="464646"/>
          <w:kern w:val="0"/>
          <w:lang w:eastAsia="nl-NL"/>
          <w14:ligatures w14:val="none"/>
        </w:rPr>
        <w:t>Inclusief Bril Garant Plan: twee jaar garantie bij schade, verlies, breuk of diefstal</w:t>
      </w:r>
    </w:p>
    <w:p w14:paraId="42512949" w14:textId="64E88FAA" w:rsidR="00F14761" w:rsidRDefault="00F14761" w:rsidP="00F14761">
      <w:pPr>
        <w:numPr>
          <w:ilvl w:val="0"/>
          <w:numId w:val="2"/>
        </w:numPr>
        <w:shd w:val="clear" w:color="auto" w:fill="FFFFFF"/>
        <w:spacing w:before="100" w:beforeAutospacing="1" w:after="100" w:afterAutospacing="1" w:line="240" w:lineRule="auto"/>
        <w:rPr>
          <w:rFonts w:ascii="Open Sans" w:eastAsia="Times New Roman" w:hAnsi="Open Sans" w:cs="Open Sans"/>
          <w:color w:val="464646"/>
          <w:kern w:val="0"/>
          <w:lang w:eastAsia="nl-NL"/>
          <w14:ligatures w14:val="none"/>
        </w:rPr>
      </w:pPr>
      <w:r w:rsidRPr="00F14761">
        <w:rPr>
          <w:rFonts w:ascii="Open Sans" w:eastAsia="Times New Roman" w:hAnsi="Open Sans" w:cs="Open Sans"/>
          <w:color w:val="464646"/>
          <w:kern w:val="0"/>
          <w:lang w:eastAsia="nl-NL"/>
          <w14:ligatures w14:val="none"/>
        </w:rPr>
        <w:t xml:space="preserve">Enkel te gebruiken in </w:t>
      </w:r>
      <w:r w:rsidR="009020BA">
        <w:rPr>
          <w:rFonts w:ascii="Open Sans" w:eastAsia="Times New Roman" w:hAnsi="Open Sans" w:cs="Open Sans"/>
          <w:color w:val="464646"/>
          <w:kern w:val="0"/>
          <w:lang w:eastAsia="nl-NL"/>
          <w14:ligatures w14:val="none"/>
        </w:rPr>
        <w:t>een</w:t>
      </w:r>
      <w:r w:rsidRPr="00F14761">
        <w:rPr>
          <w:rFonts w:ascii="Open Sans" w:eastAsia="Times New Roman" w:hAnsi="Open Sans" w:cs="Open Sans"/>
          <w:color w:val="464646"/>
          <w:kern w:val="0"/>
          <w:lang w:eastAsia="nl-NL"/>
          <w14:ligatures w14:val="none"/>
        </w:rPr>
        <w:t xml:space="preserve"> Hans Anders winkel</w:t>
      </w:r>
      <w:r w:rsidR="009020BA">
        <w:rPr>
          <w:rFonts w:ascii="Open Sans" w:eastAsia="Times New Roman" w:hAnsi="Open Sans" w:cs="Open Sans"/>
          <w:color w:val="464646"/>
          <w:kern w:val="0"/>
          <w:lang w:eastAsia="nl-NL"/>
          <w14:ligatures w14:val="none"/>
        </w:rPr>
        <w:t xml:space="preserve"> in</w:t>
      </w:r>
      <w:r w:rsidRPr="00F14761">
        <w:rPr>
          <w:rFonts w:ascii="Open Sans" w:eastAsia="Times New Roman" w:hAnsi="Open Sans" w:cs="Open Sans"/>
          <w:color w:val="464646"/>
          <w:kern w:val="0"/>
          <w:lang w:eastAsia="nl-NL"/>
          <w14:ligatures w14:val="none"/>
        </w:rPr>
        <w:t xml:space="preserve"> Nederland</w:t>
      </w:r>
    </w:p>
    <w:p w14:paraId="0D0F50F2" w14:textId="26C06690" w:rsidR="00F14761" w:rsidRDefault="00771CD4" w:rsidP="00771CD4">
      <w:pPr>
        <w:numPr>
          <w:ilvl w:val="0"/>
          <w:numId w:val="2"/>
        </w:numPr>
        <w:shd w:val="clear" w:color="auto" w:fill="FFFFFF"/>
        <w:spacing w:before="100" w:beforeAutospacing="1" w:after="100" w:afterAutospacing="1" w:line="240" w:lineRule="auto"/>
        <w:rPr>
          <w:rFonts w:ascii="Open Sans" w:eastAsia="Times New Roman" w:hAnsi="Open Sans" w:cs="Open Sans"/>
          <w:b/>
          <w:bCs/>
          <w:color w:val="464646"/>
          <w:kern w:val="0"/>
          <w:lang w:eastAsia="nl-NL"/>
          <w14:ligatures w14:val="none"/>
        </w:rPr>
      </w:pPr>
      <w:r w:rsidRPr="00771CD4">
        <w:rPr>
          <w:rFonts w:ascii="Open Sans" w:eastAsia="Times New Roman" w:hAnsi="Open Sans" w:cs="Open Sans"/>
          <w:b/>
          <w:bCs/>
          <w:color w:val="464646"/>
          <w:kern w:val="0"/>
          <w:lang w:eastAsia="nl-NL"/>
          <w14:ligatures w14:val="none"/>
        </w:rPr>
        <w:t xml:space="preserve">LET OP: </w:t>
      </w:r>
      <w:r w:rsidR="009020BA">
        <w:rPr>
          <w:rFonts w:ascii="Open Sans" w:eastAsia="Times New Roman" w:hAnsi="Open Sans" w:cs="Open Sans"/>
          <w:b/>
          <w:bCs/>
          <w:color w:val="464646"/>
          <w:kern w:val="0"/>
          <w:lang w:eastAsia="nl-NL"/>
          <w14:ligatures w14:val="none"/>
        </w:rPr>
        <w:t xml:space="preserve">GEBRUIK HET AANVRAAGFORMULIER VAN OP DE SITE VAN </w:t>
      </w:r>
      <w:r w:rsidRPr="00771CD4">
        <w:rPr>
          <w:rFonts w:ascii="Open Sans" w:eastAsia="Times New Roman" w:hAnsi="Open Sans" w:cs="Open Sans"/>
          <w:b/>
          <w:bCs/>
          <w:color w:val="464646"/>
          <w:kern w:val="0"/>
          <w:lang w:eastAsia="nl-NL"/>
          <w14:ligatures w14:val="none"/>
        </w:rPr>
        <w:t xml:space="preserve">LEERGELD TUBBERGEN. </w:t>
      </w:r>
      <w:r w:rsidR="009020BA" w:rsidRPr="009020BA">
        <w:rPr>
          <w:rFonts w:ascii="Open Sans" w:eastAsia="Times New Roman" w:hAnsi="Open Sans" w:cs="Open Sans"/>
          <w:color w:val="464646"/>
          <w:kern w:val="0"/>
          <w:lang w:eastAsia="nl-NL"/>
          <w14:ligatures w14:val="none"/>
        </w:rPr>
        <w:t>VOOR MEER INFO MAIL NAAR</w:t>
      </w:r>
      <w:r w:rsidRPr="00771CD4">
        <w:rPr>
          <w:rFonts w:ascii="Open Sans" w:eastAsia="Times New Roman" w:hAnsi="Open Sans" w:cs="Open Sans"/>
          <w:b/>
          <w:bCs/>
          <w:color w:val="464646"/>
          <w:kern w:val="0"/>
          <w:lang w:eastAsia="nl-NL"/>
          <w14:ligatures w14:val="none"/>
        </w:rPr>
        <w:t xml:space="preserve"> </w:t>
      </w:r>
      <w:hyperlink r:id="rId7" w:history="1">
        <w:r w:rsidR="009020BA" w:rsidRPr="005C11C3">
          <w:rPr>
            <w:rStyle w:val="Hyperlink"/>
            <w:rFonts w:ascii="Open Sans" w:eastAsia="Times New Roman" w:hAnsi="Open Sans" w:cs="Open Sans"/>
            <w:b/>
            <w:bCs/>
            <w:kern w:val="0"/>
            <w:lang w:eastAsia="nl-NL"/>
            <w14:ligatures w14:val="none"/>
          </w:rPr>
          <w:t>INFO@LEERGELDTUBBERGEN.NL</w:t>
        </w:r>
      </w:hyperlink>
      <w:r w:rsidR="009020BA">
        <w:rPr>
          <w:rFonts w:ascii="Open Sans" w:eastAsia="Times New Roman" w:hAnsi="Open Sans" w:cs="Open Sans"/>
          <w:b/>
          <w:bCs/>
          <w:color w:val="464646"/>
          <w:kern w:val="0"/>
          <w:lang w:eastAsia="nl-NL"/>
          <w14:ligatures w14:val="none"/>
        </w:rPr>
        <w:t xml:space="preserve"> </w:t>
      </w:r>
    </w:p>
    <w:sectPr w:rsidR="00F147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1839"/>
    <w:multiLevelType w:val="multilevel"/>
    <w:tmpl w:val="E660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B543DB"/>
    <w:multiLevelType w:val="multilevel"/>
    <w:tmpl w:val="CC8E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280753">
    <w:abstractNumId w:val="0"/>
  </w:num>
  <w:num w:numId="2" w16cid:durableId="5208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61"/>
    <w:rsid w:val="00074D9C"/>
    <w:rsid w:val="005F7DAF"/>
    <w:rsid w:val="00771CD4"/>
    <w:rsid w:val="009020BA"/>
    <w:rsid w:val="00952DFB"/>
    <w:rsid w:val="00F147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3DBF"/>
  <w15:chartTrackingRefBased/>
  <w15:docId w15:val="{462E1683-5A97-4AE4-BB71-206485B01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47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147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1476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1476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1476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147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47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47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47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476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1476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1476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1476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1476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147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47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47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4761"/>
    <w:rPr>
      <w:rFonts w:eastAsiaTheme="majorEastAsia" w:cstheme="majorBidi"/>
      <w:color w:val="272727" w:themeColor="text1" w:themeTint="D8"/>
    </w:rPr>
  </w:style>
  <w:style w:type="paragraph" w:styleId="Titel">
    <w:name w:val="Title"/>
    <w:basedOn w:val="Standaard"/>
    <w:next w:val="Standaard"/>
    <w:link w:val="TitelChar"/>
    <w:uiPriority w:val="10"/>
    <w:qFormat/>
    <w:rsid w:val="00F14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47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47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47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47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4761"/>
    <w:rPr>
      <w:i/>
      <w:iCs/>
      <w:color w:val="404040" w:themeColor="text1" w:themeTint="BF"/>
    </w:rPr>
  </w:style>
  <w:style w:type="paragraph" w:styleId="Lijstalinea">
    <w:name w:val="List Paragraph"/>
    <w:basedOn w:val="Standaard"/>
    <w:uiPriority w:val="34"/>
    <w:qFormat/>
    <w:rsid w:val="00F14761"/>
    <w:pPr>
      <w:ind w:left="720"/>
      <w:contextualSpacing/>
    </w:pPr>
  </w:style>
  <w:style w:type="character" w:styleId="Intensievebenadrukking">
    <w:name w:val="Intense Emphasis"/>
    <w:basedOn w:val="Standaardalinea-lettertype"/>
    <w:uiPriority w:val="21"/>
    <w:qFormat/>
    <w:rsid w:val="00F14761"/>
    <w:rPr>
      <w:i/>
      <w:iCs/>
      <w:color w:val="2F5496" w:themeColor="accent1" w:themeShade="BF"/>
    </w:rPr>
  </w:style>
  <w:style w:type="paragraph" w:styleId="Duidelijkcitaat">
    <w:name w:val="Intense Quote"/>
    <w:basedOn w:val="Standaard"/>
    <w:next w:val="Standaard"/>
    <w:link w:val="DuidelijkcitaatChar"/>
    <w:uiPriority w:val="30"/>
    <w:qFormat/>
    <w:rsid w:val="00F14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14761"/>
    <w:rPr>
      <w:i/>
      <w:iCs/>
      <w:color w:val="2F5496" w:themeColor="accent1" w:themeShade="BF"/>
    </w:rPr>
  </w:style>
  <w:style w:type="character" w:styleId="Intensieveverwijzing">
    <w:name w:val="Intense Reference"/>
    <w:basedOn w:val="Standaardalinea-lettertype"/>
    <w:uiPriority w:val="32"/>
    <w:qFormat/>
    <w:rsid w:val="00F14761"/>
    <w:rPr>
      <w:b/>
      <w:bCs/>
      <w:smallCaps/>
      <w:color w:val="2F5496" w:themeColor="accent1" w:themeShade="BF"/>
      <w:spacing w:val="5"/>
    </w:rPr>
  </w:style>
  <w:style w:type="character" w:styleId="Hyperlink">
    <w:name w:val="Hyperlink"/>
    <w:basedOn w:val="Standaardalinea-lettertype"/>
    <w:uiPriority w:val="99"/>
    <w:unhideWhenUsed/>
    <w:rsid w:val="009020BA"/>
    <w:rPr>
      <w:color w:val="0563C1" w:themeColor="hyperlink"/>
      <w:u w:val="single"/>
    </w:rPr>
  </w:style>
  <w:style w:type="character" w:styleId="Onopgelostemelding">
    <w:name w:val="Unresolved Mention"/>
    <w:basedOn w:val="Standaardalinea-lettertype"/>
    <w:uiPriority w:val="99"/>
    <w:semiHidden/>
    <w:unhideWhenUsed/>
    <w:rsid w:val="00902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EERGELDTUBBERG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nsanders.nl/afspraak-maken/oogmeti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327</Words>
  <Characters>1800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Mattie Platvoet</dc:creator>
  <cp:keywords/>
  <dc:description/>
  <cp:lastModifiedBy>Janneke Krommendijk</cp:lastModifiedBy>
  <cp:revision>5</cp:revision>
  <dcterms:created xsi:type="dcterms:W3CDTF">2026-03-19T08:44:00Z</dcterms:created>
  <dcterms:modified xsi:type="dcterms:W3CDTF">2026-03-25T15:08:00Z</dcterms:modified>
</cp:coreProperties>
</file>